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699" w:rsidRPr="003D1CB7" w:rsidRDefault="00084699" w:rsidP="00084699">
      <w:pPr>
        <w:spacing w:after="120" w:line="360" w:lineRule="auto"/>
        <w:jc w:val="center"/>
        <w:rPr>
          <w:rFonts w:ascii="Times New Roman" w:eastAsia="Times New Roman" w:hAnsi="Times New Roman"/>
          <w:b/>
          <w:bCs/>
          <w:sz w:val="32"/>
          <w:szCs w:val="32"/>
        </w:rPr>
      </w:pPr>
      <w:bookmarkStart w:id="0" w:name="_GoBack"/>
      <w:bookmarkEnd w:id="0"/>
      <w:r w:rsidRPr="003D1CB7">
        <w:rPr>
          <w:rFonts w:ascii="Times New Roman" w:eastAsia="Times New Roman" w:hAnsi="Times New Roman"/>
          <w:b/>
          <w:bCs/>
          <w:sz w:val="32"/>
          <w:szCs w:val="32"/>
        </w:rPr>
        <w:t>VẬN DỤNG PHƯƠNG PHÁP “LEAN STARTUP” (KHỞI NGHIỆP TINH GỌN) VÀO TRONG MÔ HÌNH GIÁO DỤC ĐÀO TẠO TẠI TRƯỜNG CAO ĐẲNG LÝ TỰ TRỌNG TP. HCM TRONG BỐI CẢNH CÁCH MẠNG CÔNG NGHIỆP 4.0</w:t>
      </w:r>
    </w:p>
    <w:p w:rsidR="00084699" w:rsidRDefault="00084699" w:rsidP="00983222">
      <w:pPr>
        <w:spacing w:after="120" w:line="360" w:lineRule="auto"/>
        <w:jc w:val="both"/>
        <w:rPr>
          <w:rFonts w:ascii="Times New Roman" w:hAnsi="Times New Roman"/>
          <w:b/>
          <w:sz w:val="26"/>
          <w:szCs w:val="26"/>
        </w:rPr>
      </w:pPr>
    </w:p>
    <w:p w:rsidR="00CE4C08" w:rsidRDefault="00084699" w:rsidP="00983222">
      <w:pPr>
        <w:spacing w:after="120" w:line="360" w:lineRule="auto"/>
        <w:jc w:val="both"/>
        <w:rPr>
          <w:rFonts w:ascii="Times New Roman" w:hAnsi="Times New Roman"/>
          <w:b/>
          <w:sz w:val="26"/>
          <w:szCs w:val="26"/>
        </w:rPr>
      </w:pPr>
      <w:r>
        <w:rPr>
          <w:rFonts w:ascii="Times New Roman" w:hAnsi="Times New Roman"/>
          <w:b/>
          <w:sz w:val="26"/>
          <w:szCs w:val="26"/>
        </w:rPr>
        <w:t xml:space="preserve">Họ và tên: </w:t>
      </w:r>
      <w:r w:rsidRPr="00084699">
        <w:rPr>
          <w:rFonts w:ascii="Times New Roman" w:hAnsi="Times New Roman"/>
          <w:sz w:val="26"/>
          <w:szCs w:val="26"/>
        </w:rPr>
        <w:t>Lê Xuân Thủy</w:t>
      </w:r>
    </w:p>
    <w:p w:rsidR="00084699" w:rsidRPr="00084699" w:rsidRDefault="00084699" w:rsidP="00983222">
      <w:pPr>
        <w:spacing w:after="120" w:line="360" w:lineRule="auto"/>
        <w:jc w:val="both"/>
        <w:rPr>
          <w:rFonts w:ascii="Times New Roman" w:hAnsi="Times New Roman"/>
          <w:b/>
          <w:sz w:val="26"/>
          <w:szCs w:val="26"/>
        </w:rPr>
      </w:pPr>
      <w:r>
        <w:rPr>
          <w:rFonts w:ascii="Times New Roman" w:hAnsi="Times New Roman"/>
          <w:b/>
          <w:sz w:val="26"/>
          <w:szCs w:val="26"/>
        </w:rPr>
        <w:t xml:space="preserve">Đơn vị: </w:t>
      </w:r>
      <w:r w:rsidRPr="00084699">
        <w:rPr>
          <w:rFonts w:ascii="Times New Roman" w:hAnsi="Times New Roman"/>
          <w:sz w:val="26"/>
          <w:szCs w:val="26"/>
        </w:rPr>
        <w:t>Khoa Kinh tế</w:t>
      </w:r>
    </w:p>
    <w:p w:rsidR="00084699" w:rsidRDefault="00084699" w:rsidP="00983222">
      <w:pPr>
        <w:spacing w:after="120" w:line="360" w:lineRule="auto"/>
        <w:jc w:val="both"/>
        <w:rPr>
          <w:rFonts w:ascii="Times New Roman" w:hAnsi="Times New Roman"/>
          <w:b/>
          <w:sz w:val="32"/>
          <w:szCs w:val="32"/>
        </w:rPr>
      </w:pPr>
    </w:p>
    <w:p w:rsidR="003867ED" w:rsidRPr="002F6A57" w:rsidRDefault="00BA4AF0" w:rsidP="00084699">
      <w:pPr>
        <w:spacing w:after="120" w:line="360" w:lineRule="auto"/>
        <w:jc w:val="both"/>
        <w:rPr>
          <w:rFonts w:ascii="Times New Roman" w:hAnsi="Times New Roman"/>
          <w:b/>
          <w:sz w:val="32"/>
          <w:szCs w:val="32"/>
        </w:rPr>
      </w:pPr>
      <w:r w:rsidRPr="002F6A57">
        <w:rPr>
          <w:rFonts w:ascii="Times New Roman" w:hAnsi="Times New Roman"/>
          <w:b/>
          <w:sz w:val="32"/>
          <w:szCs w:val="32"/>
        </w:rPr>
        <w:t>Đặt vấn đề</w:t>
      </w:r>
    </w:p>
    <w:p w:rsidR="003867ED" w:rsidRPr="002F6A57" w:rsidRDefault="00F63FB9" w:rsidP="00084699">
      <w:pPr>
        <w:spacing w:after="120" w:line="360" w:lineRule="auto"/>
        <w:jc w:val="both"/>
        <w:rPr>
          <w:rFonts w:ascii="Times New Roman" w:hAnsi="Times New Roman"/>
          <w:b/>
          <w:sz w:val="26"/>
          <w:szCs w:val="26"/>
        </w:rPr>
      </w:pPr>
      <w:r w:rsidRPr="002F6A57">
        <w:rPr>
          <w:rFonts w:ascii="Times New Roman" w:eastAsia="Times New Roman" w:hAnsi="Times New Roman"/>
          <w:bCs/>
          <w:sz w:val="26"/>
          <w:szCs w:val="26"/>
        </w:rPr>
        <w:t xml:space="preserve">Cuộc cách mạng công nghiệp lần thứ 4 sẽ tạo ra sự thay đổi vô cùng lớn trong đời sống, kinh tế xã hội và đây </w:t>
      </w:r>
      <w:r w:rsidR="003867ED" w:rsidRPr="002F6A57">
        <w:rPr>
          <w:rFonts w:ascii="Times New Roman" w:eastAsia="Times New Roman" w:hAnsi="Times New Roman"/>
          <w:bCs/>
          <w:sz w:val="26"/>
          <w:szCs w:val="26"/>
        </w:rPr>
        <w:t xml:space="preserve">cũng </w:t>
      </w:r>
      <w:r w:rsidRPr="002F6A57">
        <w:rPr>
          <w:rFonts w:ascii="Times New Roman" w:eastAsia="Times New Roman" w:hAnsi="Times New Roman"/>
          <w:bCs/>
          <w:sz w:val="26"/>
          <w:szCs w:val="26"/>
        </w:rPr>
        <w:t>chính là  thách thức của ngành giáo dục trong việc đào tạo nguồn nhân lực theo nhu cầu mới của thời đại.</w:t>
      </w:r>
      <w:r w:rsidR="003867ED" w:rsidRPr="002F6A57">
        <w:rPr>
          <w:rFonts w:ascii="Times New Roman" w:hAnsi="Times New Roman"/>
          <w:b/>
          <w:sz w:val="26"/>
          <w:szCs w:val="26"/>
        </w:rPr>
        <w:t xml:space="preserve"> </w:t>
      </w:r>
    </w:p>
    <w:p w:rsidR="00F63FB9" w:rsidRPr="002F6A57" w:rsidRDefault="00F63FB9" w:rsidP="00084699">
      <w:pPr>
        <w:spacing w:after="120" w:line="360" w:lineRule="auto"/>
        <w:jc w:val="both"/>
        <w:rPr>
          <w:rFonts w:ascii="Times New Roman" w:hAnsi="Times New Roman"/>
          <w:b/>
          <w:sz w:val="26"/>
          <w:szCs w:val="26"/>
        </w:rPr>
      </w:pPr>
      <w:r w:rsidRPr="002F6A57">
        <w:rPr>
          <w:rFonts w:ascii="Times New Roman" w:eastAsia="Times New Roman" w:hAnsi="Times New Roman"/>
          <w:bCs/>
          <w:sz w:val="26"/>
          <w:szCs w:val="26"/>
        </w:rPr>
        <w:t>Do áp dụng các thành tựu của cách mạng công nghiệp 4.0, khi đó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EC2945" w:rsidRDefault="00F63FB9" w:rsidP="00084699">
      <w:pPr>
        <w:spacing w:after="120" w:line="360" w:lineRule="auto"/>
        <w:jc w:val="both"/>
        <w:rPr>
          <w:rFonts w:ascii="Times New Roman" w:eastAsia="Times New Roman" w:hAnsi="Times New Roman"/>
          <w:bCs/>
          <w:sz w:val="26"/>
          <w:szCs w:val="26"/>
        </w:rPr>
      </w:pPr>
      <w:r w:rsidRPr="002F6A57">
        <w:rPr>
          <w:rFonts w:ascii="Times New Roman" w:eastAsia="Times New Roman" w:hAnsi="Times New Roman"/>
          <w:bCs/>
          <w:sz w:val="26"/>
          <w:szCs w:val="26"/>
        </w:rPr>
        <w:t xml:space="preserve">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w:t>
      </w:r>
      <w:r w:rsidR="00BA4AF0" w:rsidRPr="002F6A57">
        <w:rPr>
          <w:rFonts w:ascii="Times New Roman" w:eastAsia="Times New Roman" w:hAnsi="Times New Roman"/>
          <w:bCs/>
          <w:sz w:val="26"/>
          <w:szCs w:val="26"/>
        </w:rPr>
        <w:t xml:space="preserve">cách mạng công nghiệp </w:t>
      </w:r>
      <w:r w:rsidRPr="002F6A57">
        <w:rPr>
          <w:rFonts w:ascii="Times New Roman" w:eastAsia="Times New Roman" w:hAnsi="Times New Roman"/>
          <w:bCs/>
          <w:sz w:val="26"/>
          <w:szCs w:val="26"/>
        </w:rPr>
        <w:t xml:space="preserve">4.0. </w:t>
      </w:r>
      <w:r w:rsidR="00EC2945" w:rsidRPr="002F6A57">
        <w:rPr>
          <w:rFonts w:ascii="Times New Roman" w:eastAsia="Times New Roman" w:hAnsi="Times New Roman"/>
          <w:bCs/>
          <w:sz w:val="26"/>
          <w:szCs w:val="26"/>
        </w:rPr>
        <w:t>Chính vì vậy, câu hỏi đặt</w:t>
      </w:r>
      <w:r w:rsidR="00EC2945">
        <w:rPr>
          <w:rFonts w:ascii="Times New Roman" w:eastAsia="Times New Roman" w:hAnsi="Times New Roman"/>
          <w:bCs/>
          <w:sz w:val="26"/>
          <w:szCs w:val="26"/>
        </w:rPr>
        <w:t xml:space="preserve"> ra</w:t>
      </w:r>
      <w:r w:rsidR="00EC2945" w:rsidRPr="002F6A57">
        <w:rPr>
          <w:rFonts w:ascii="Times New Roman" w:eastAsia="Times New Roman" w:hAnsi="Times New Roman"/>
          <w:bCs/>
          <w:sz w:val="26"/>
          <w:szCs w:val="26"/>
        </w:rPr>
        <w:t xml:space="preserve"> không chỉ với nền giáo dục Việt Nam mà của cả thế giới là làm thế nào để đào tạo ra nguồn nhân lực lao động để đáp ứng nhu cầu phát triển trong bối cảnh mới của thế giới.</w:t>
      </w:r>
    </w:p>
    <w:p w:rsidR="00EC2945" w:rsidRDefault="003D1CB7" w:rsidP="00084699">
      <w:pPr>
        <w:spacing w:after="120" w:line="360" w:lineRule="auto"/>
        <w:jc w:val="both"/>
        <w:rPr>
          <w:rFonts w:ascii="Times New Roman" w:eastAsia="Times New Roman" w:hAnsi="Times New Roman"/>
          <w:bCs/>
          <w:sz w:val="26"/>
          <w:szCs w:val="26"/>
        </w:rPr>
      </w:pPr>
      <w:r>
        <w:rPr>
          <w:rFonts w:ascii="Times New Roman" w:eastAsia="Times New Roman" w:hAnsi="Times New Roman"/>
          <w:bCs/>
          <w:sz w:val="26"/>
          <w:szCs w:val="26"/>
        </w:rPr>
        <w:t>Trường C</w:t>
      </w:r>
      <w:r w:rsidR="00EC2945">
        <w:rPr>
          <w:rFonts w:ascii="Times New Roman" w:eastAsia="Times New Roman" w:hAnsi="Times New Roman"/>
          <w:bCs/>
          <w:sz w:val="26"/>
          <w:szCs w:val="26"/>
        </w:rPr>
        <w:t xml:space="preserve">ao đẳng Lý Tự Trọng TP.HCM với những ngành nghề chính là </w:t>
      </w:r>
      <w:r w:rsidR="004F1FDC">
        <w:rPr>
          <w:rFonts w:ascii="Times New Roman" w:eastAsia="Times New Roman" w:hAnsi="Times New Roman"/>
          <w:bCs/>
          <w:sz w:val="26"/>
          <w:szCs w:val="26"/>
        </w:rPr>
        <w:t xml:space="preserve">đào tạo về </w:t>
      </w:r>
      <w:r w:rsidR="00EC2945">
        <w:rPr>
          <w:rFonts w:ascii="Times New Roman" w:eastAsia="Times New Roman" w:hAnsi="Times New Roman"/>
          <w:bCs/>
          <w:sz w:val="26"/>
          <w:szCs w:val="26"/>
        </w:rPr>
        <w:t xml:space="preserve">kỹ thuật. Yêu cầu cho quá trình đào tạo của học sinh-sinh viên (HSSV) cũng như của giảng viên (GV) là phải kết hợp chặt chẽ giữa lý thuyết và thực hành. Chuẩn đầu ra của HSSV của trường là phải đáp ứng đúng nhu cầu đòi hỏi về trình độ và tay nghề của xã hội. Không chỉ thế, với xu </w:t>
      </w:r>
      <w:r w:rsidR="00EC2945">
        <w:rPr>
          <w:rFonts w:ascii="Times New Roman" w:eastAsia="Times New Roman" w:hAnsi="Times New Roman"/>
          <w:bCs/>
          <w:sz w:val="26"/>
          <w:szCs w:val="26"/>
        </w:rPr>
        <w:lastRenderedPageBreak/>
        <w:t>thế phát triển nhanh chóng như hiện nay</w:t>
      </w:r>
      <w:r w:rsidR="004F1FDC">
        <w:rPr>
          <w:rFonts w:ascii="Times New Roman" w:eastAsia="Times New Roman" w:hAnsi="Times New Roman"/>
          <w:bCs/>
          <w:sz w:val="26"/>
          <w:szCs w:val="26"/>
        </w:rPr>
        <w:t xml:space="preserve"> từ quá trình áp dụng những thành tựu của cách mạng công nghiệp 4.0</w:t>
      </w:r>
      <w:r w:rsidR="00EC2945">
        <w:rPr>
          <w:rFonts w:ascii="Times New Roman" w:eastAsia="Times New Roman" w:hAnsi="Times New Roman"/>
          <w:bCs/>
          <w:sz w:val="26"/>
          <w:szCs w:val="26"/>
        </w:rPr>
        <w:t xml:space="preserve">, HSSV ra trường ngoài những yêu cầu về kiến thức, về tay nghề </w:t>
      </w:r>
      <w:r w:rsidR="004F1FDC">
        <w:rPr>
          <w:rFonts w:ascii="Times New Roman" w:eastAsia="Times New Roman" w:hAnsi="Times New Roman"/>
          <w:bCs/>
          <w:sz w:val="26"/>
          <w:szCs w:val="26"/>
        </w:rPr>
        <w:t>( kỹ năng cứng) còn đòi hỏi những kỹ năng mềm quan trọng như kỹ năng tư duy sáng tạo, kỹ năng làm việc nhóm, kỹ năng tự quản lý,…Để đào tạo ra những thế hệ HSSV thỏa mãn những đòi hỏi trên, quá trình giáo dục đào tạo của nhà trường cần phải có những sự thay đổi tích cực trong quá trình dạy và học nhằm phát huy tối đa khả năng tư duy sáng tạo, khả năng tự học, tự vận động của HSSV. Đây là yêu cầu không nhỏ, đòi hỏi phải có giai đoạn chuẩn bị và vận hành.</w:t>
      </w:r>
    </w:p>
    <w:p w:rsidR="003D1CB7" w:rsidRDefault="003D1CB7" w:rsidP="00084699">
      <w:pPr>
        <w:spacing w:after="120" w:line="360" w:lineRule="auto"/>
        <w:jc w:val="both"/>
        <w:rPr>
          <w:rFonts w:ascii="Times New Roman" w:eastAsia="Times New Roman" w:hAnsi="Times New Roman"/>
          <w:b/>
          <w:bCs/>
          <w:sz w:val="32"/>
          <w:szCs w:val="32"/>
        </w:rPr>
      </w:pPr>
    </w:p>
    <w:p w:rsidR="00BA4AF0" w:rsidRPr="002F6A57" w:rsidRDefault="00084699" w:rsidP="00084699">
      <w:pPr>
        <w:spacing w:after="120" w:line="360" w:lineRule="auto"/>
        <w:jc w:val="both"/>
        <w:rPr>
          <w:rFonts w:ascii="Times New Roman" w:eastAsia="Times New Roman" w:hAnsi="Times New Roman"/>
          <w:b/>
          <w:bCs/>
          <w:sz w:val="32"/>
          <w:szCs w:val="32"/>
        </w:rPr>
      </w:pPr>
      <w:r>
        <w:rPr>
          <w:rFonts w:ascii="Times New Roman" w:eastAsia="Times New Roman" w:hAnsi="Times New Roman"/>
          <w:b/>
          <w:bCs/>
          <w:sz w:val="32"/>
          <w:szCs w:val="32"/>
        </w:rPr>
        <w:t>Áp dụng mô hình “Lean Startup” vào đổi mới sáng tạo chương trình giáo dục đào tạo tại Trường Cao đẳng Lý Tự Trọng TP. HCM</w:t>
      </w:r>
    </w:p>
    <w:p w:rsidR="00695F4D" w:rsidRPr="002F6A57" w:rsidRDefault="00695F4D" w:rsidP="00084699">
      <w:pPr>
        <w:shd w:val="clear" w:color="auto" w:fill="FFFFFF"/>
        <w:spacing w:after="120" w:line="360" w:lineRule="auto"/>
        <w:jc w:val="both"/>
        <w:rPr>
          <w:rFonts w:ascii="Times New Roman" w:hAnsi="Times New Roman"/>
          <w:bCs/>
          <w:sz w:val="26"/>
          <w:szCs w:val="26"/>
        </w:rPr>
      </w:pPr>
      <w:r w:rsidRPr="002F6A57">
        <w:rPr>
          <w:rFonts w:ascii="Times New Roman" w:hAnsi="Times New Roman"/>
          <w:bCs/>
          <w:sz w:val="26"/>
          <w:szCs w:val="26"/>
        </w:rPr>
        <w:t>Lean Startup là một phương pháp xây dựng, quản lý những công ty khởi nghiệp do doanh nhân nổi tiếng Eric Ries nghiên cứu và đúc kết.</w:t>
      </w:r>
    </w:p>
    <w:p w:rsidR="00695F4D" w:rsidRPr="002F6A57" w:rsidRDefault="006E1497" w:rsidP="00084699">
      <w:pPr>
        <w:shd w:val="clear" w:color="auto" w:fill="FFFFFF"/>
        <w:spacing w:after="120" w:line="360" w:lineRule="auto"/>
        <w:jc w:val="both"/>
        <w:rPr>
          <w:rFonts w:ascii="Times New Roman" w:hAnsi="Times New Roman"/>
          <w:bCs/>
          <w:sz w:val="26"/>
          <w:szCs w:val="26"/>
        </w:rPr>
      </w:pPr>
      <w:r>
        <w:rPr>
          <w:rFonts w:ascii="Times New Roman" w:eastAsia="Times New Roman" w:hAnsi="Times New Roman"/>
          <w:sz w:val="26"/>
          <w:szCs w:val="26"/>
        </w:rPr>
        <w:t>Trước đây, khi bắt đầu khởi nghiệp</w:t>
      </w:r>
      <w:r w:rsidR="00695F4D" w:rsidRPr="002F6A57">
        <w:rPr>
          <w:rFonts w:ascii="Times New Roman" w:eastAsia="Times New Roman" w:hAnsi="Times New Roman"/>
          <w:sz w:val="26"/>
          <w:szCs w:val="26"/>
        </w:rPr>
        <w:t>, các nhà sáng lập sẽ viết ra một bản kế hoạch kinh doanh, trình bày nó với các nhà đầu tư, thành lập đội ngũ nhân viên, giới thiệu sản phẩm và sau đó bắt đầu bán hàng. Và đâu đó trong chuỗi những quá trình kể trên, các startup chưa chắc đã thành công. Theo thống kê có tới 99% các startup thường thất bại.</w:t>
      </w:r>
    </w:p>
    <w:p w:rsidR="00695F4D" w:rsidRPr="002F6A57" w:rsidRDefault="00695F4D" w:rsidP="00084699">
      <w:pPr>
        <w:shd w:val="clear" w:color="auto" w:fill="FFFFFF"/>
        <w:spacing w:after="120" w:line="360" w:lineRule="auto"/>
        <w:jc w:val="both"/>
        <w:rPr>
          <w:rFonts w:ascii="Times New Roman" w:hAnsi="Times New Roman"/>
          <w:bCs/>
          <w:sz w:val="26"/>
          <w:szCs w:val="26"/>
        </w:rPr>
      </w:pPr>
      <w:r w:rsidRPr="002F6A57">
        <w:rPr>
          <w:rFonts w:ascii="Times New Roman" w:eastAsia="Times New Roman" w:hAnsi="Times New Roman"/>
          <w:sz w:val="26"/>
          <w:szCs w:val="26"/>
        </w:rPr>
        <w:t>Phương pháp “LEAN STARTUP” (Khởi nghiệp tinh gọn) mới xuất hiện thời gian gần đây có thể giúp quá trình khởi nghiệp trở nên bớt rủi ro hơn. Phương pháp này đề cao cách làm việc thông minh hơn chứ không phải cần cù hơn, loại trừ sự bất ổn, phát triển sản phẩm thử nghiệm tối thiểu và tiếp nhận phản hồi từ phía khách hàng hiệu quả.</w:t>
      </w:r>
    </w:p>
    <w:p w:rsidR="00695F4D" w:rsidRPr="002F6A57" w:rsidRDefault="00695F4D" w:rsidP="00084699">
      <w:pPr>
        <w:shd w:val="clear" w:color="auto" w:fill="FFFFFF"/>
        <w:spacing w:after="120" w:line="360" w:lineRule="auto"/>
        <w:jc w:val="both"/>
        <w:rPr>
          <w:rFonts w:ascii="Times New Roman" w:hAnsi="Times New Roman"/>
          <w:bCs/>
          <w:sz w:val="26"/>
          <w:szCs w:val="26"/>
        </w:rPr>
      </w:pPr>
      <w:r w:rsidRPr="002F6A57">
        <w:rPr>
          <w:rFonts w:ascii="Times New Roman" w:eastAsia="Times New Roman" w:hAnsi="Times New Roman"/>
          <w:sz w:val="26"/>
          <w:szCs w:val="26"/>
        </w:rPr>
        <w:t>Mặc dù mới chỉ xuất hiện trong vài năm trở lại đây nhưng lean startup đã nhanh chóng bén rễ trong thế giới khởi nghiệp và hiện tại nhiều trường kinh doanh cũng bắt đầu đưa phương pháp này vào giảng dạy.</w:t>
      </w:r>
    </w:p>
    <w:p w:rsidR="00695F4D" w:rsidRPr="002F6A57" w:rsidRDefault="00695F4D" w:rsidP="00084699">
      <w:pPr>
        <w:shd w:val="clear" w:color="auto" w:fill="FFFFFF"/>
        <w:spacing w:after="120" w:line="360" w:lineRule="auto"/>
        <w:jc w:val="both"/>
        <w:rPr>
          <w:rFonts w:ascii="Times New Roman" w:hAnsi="Times New Roman"/>
          <w:b/>
          <w:bCs/>
          <w:sz w:val="26"/>
          <w:szCs w:val="26"/>
        </w:rPr>
      </w:pPr>
      <w:r w:rsidRPr="002F6A57">
        <w:rPr>
          <w:rFonts w:ascii="Times New Roman" w:hAnsi="Times New Roman"/>
          <w:b/>
          <w:bCs/>
          <w:sz w:val="26"/>
          <w:szCs w:val="26"/>
        </w:rPr>
        <w:t>Quy trình lean startup</w:t>
      </w:r>
    </w:p>
    <w:p w:rsidR="00695F4D" w:rsidRPr="002F6A57" w:rsidRDefault="001C5EC7" w:rsidP="00084699">
      <w:pPr>
        <w:shd w:val="clear" w:color="auto" w:fill="FFFFFF"/>
        <w:spacing w:after="120" w:line="360" w:lineRule="auto"/>
        <w:jc w:val="center"/>
        <w:rPr>
          <w:rFonts w:ascii="Times New Roman" w:hAnsi="Times New Roman"/>
          <w:bCs/>
          <w:sz w:val="26"/>
          <w:szCs w:val="26"/>
        </w:rPr>
      </w:pPr>
      <w:r>
        <w:rPr>
          <w:rFonts w:ascii="Times New Roman" w:eastAsia="Times New Roman" w:hAnsi="Times New Roman"/>
          <w:noProof/>
          <w:sz w:val="26"/>
          <w:szCs w:val="26"/>
        </w:rPr>
        <w:lastRenderedPageBreak/>
        <w:drawing>
          <wp:inline distT="0" distB="0" distL="0" distR="0" wp14:anchorId="7E4064B2" wp14:editId="076401C5">
            <wp:extent cx="5715000" cy="3695700"/>
            <wp:effectExtent l="0" t="0" r="0" b="0"/>
            <wp:docPr id="3" name="img_e406c9d0-2b35-11e6-8778-d9dfd450e61f" descr="voi-startup-mot-ke-hoach-kinh-doanh-hoan-hao-thuc-chat-chi-la-hu-cau-thay-vao-do-nguoi-ta-dung-phuong-phap-n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406c9d0-2b35-11e6-8778-d9dfd450e61f" descr="voi-startup-mot-ke-hoach-kinh-doanh-hoan-hao-thuc-chat-chi-la-hu-cau-thay-vao-do-nguoi-ta-dung-phuong-phap-n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695700"/>
                    </a:xfrm>
                    <a:prstGeom prst="rect">
                      <a:avLst/>
                    </a:prstGeom>
                    <a:noFill/>
                    <a:ln>
                      <a:noFill/>
                    </a:ln>
                  </pic:spPr>
                </pic:pic>
              </a:graphicData>
            </a:graphic>
          </wp:inline>
        </w:drawing>
      </w:r>
    </w:p>
    <w:p w:rsidR="00A93DD2" w:rsidRPr="002F6A57" w:rsidRDefault="00A8295F" w:rsidP="00084699">
      <w:pPr>
        <w:spacing w:after="120" w:line="360" w:lineRule="auto"/>
        <w:jc w:val="both"/>
        <w:rPr>
          <w:rFonts w:ascii="Times New Roman" w:eastAsia="Times New Roman" w:hAnsi="Times New Roman"/>
          <w:bCs/>
          <w:i/>
          <w:sz w:val="26"/>
          <w:szCs w:val="26"/>
        </w:rPr>
      </w:pPr>
      <w:r w:rsidRPr="002F6A57">
        <w:rPr>
          <w:rFonts w:ascii="Times New Roman" w:eastAsia="Times New Roman" w:hAnsi="Times New Roman"/>
          <w:bCs/>
          <w:sz w:val="26"/>
          <w:szCs w:val="26"/>
        </w:rPr>
        <w:t>Qua mô hình này, việc tối thiểu hóa thời gian có t</w:t>
      </w:r>
      <w:r w:rsidR="002F6A57" w:rsidRPr="002F6A57">
        <w:rPr>
          <w:rFonts w:ascii="Times New Roman" w:eastAsia="Times New Roman" w:hAnsi="Times New Roman"/>
          <w:bCs/>
          <w:sz w:val="26"/>
          <w:szCs w:val="26"/>
        </w:rPr>
        <w:t xml:space="preserve">hể được thực hiện thông qua </w:t>
      </w:r>
      <w:r w:rsidRPr="002F6A57">
        <w:rPr>
          <w:rFonts w:ascii="Times New Roman" w:eastAsia="Times New Roman" w:hAnsi="Times New Roman"/>
          <w:bCs/>
          <w:i/>
          <w:sz w:val="26"/>
          <w:szCs w:val="26"/>
        </w:rPr>
        <w:t>vòng lặp</w:t>
      </w:r>
      <w:r w:rsidR="00834E72">
        <w:rPr>
          <w:rFonts w:ascii="Times New Roman" w:eastAsia="Times New Roman" w:hAnsi="Times New Roman"/>
          <w:bCs/>
          <w:sz w:val="26"/>
          <w:szCs w:val="26"/>
        </w:rPr>
        <w:t xml:space="preserve"> của </w:t>
      </w:r>
      <w:r w:rsidR="002F6A57" w:rsidRPr="002F6A57">
        <w:rPr>
          <w:rFonts w:ascii="Times New Roman" w:eastAsia="Times New Roman" w:hAnsi="Times New Roman"/>
          <w:bCs/>
          <w:i/>
          <w:sz w:val="26"/>
          <w:szCs w:val="26"/>
        </w:rPr>
        <w:t xml:space="preserve"> Ý tưởng - Mã hóa - D</w:t>
      </w:r>
      <w:r w:rsidRPr="002F6A57">
        <w:rPr>
          <w:rFonts w:ascii="Times New Roman" w:eastAsia="Times New Roman" w:hAnsi="Times New Roman"/>
          <w:bCs/>
          <w:i/>
          <w:sz w:val="26"/>
          <w:szCs w:val="26"/>
        </w:rPr>
        <w:t>ữ liệu</w:t>
      </w:r>
      <w:r w:rsidR="002F6A57" w:rsidRPr="002F6A57">
        <w:rPr>
          <w:rFonts w:ascii="Times New Roman" w:eastAsia="Times New Roman" w:hAnsi="Times New Roman"/>
          <w:bCs/>
          <w:i/>
          <w:sz w:val="26"/>
          <w:szCs w:val="26"/>
        </w:rPr>
        <w:t>; Học hỏi – Xây dựng – Đánh giá.</w:t>
      </w:r>
    </w:p>
    <w:p w:rsidR="002F6A57" w:rsidRPr="002F6A57" w:rsidRDefault="002F6A57" w:rsidP="00084699">
      <w:pPr>
        <w:pStyle w:val="NormalWeb"/>
        <w:spacing w:before="0" w:beforeAutospacing="0" w:after="120" w:afterAutospacing="0" w:line="360" w:lineRule="auto"/>
        <w:jc w:val="both"/>
        <w:rPr>
          <w:sz w:val="26"/>
          <w:szCs w:val="26"/>
        </w:rPr>
      </w:pPr>
      <w:r w:rsidRPr="002F6A57">
        <w:rPr>
          <w:sz w:val="26"/>
          <w:szCs w:val="26"/>
        </w:rPr>
        <w:t>Eric Ries đã đưa ra phương pháp để có thể khởi nghiệp một cách tinh gọn nhất có thể bao gồm: Nắm bắt quy trình – Thử nghiệm – Lựa chọn giải pháp tối ưu – Kiểm chứng và hoàn thiện. </w:t>
      </w:r>
    </w:p>
    <w:p w:rsidR="002F6A57" w:rsidRPr="00686162" w:rsidRDefault="002F6A57" w:rsidP="00084699">
      <w:pPr>
        <w:pStyle w:val="NormalWeb"/>
        <w:spacing w:before="0" w:beforeAutospacing="0" w:after="120" w:afterAutospacing="0" w:line="360" w:lineRule="auto"/>
        <w:jc w:val="both"/>
        <w:rPr>
          <w:i/>
          <w:sz w:val="26"/>
          <w:szCs w:val="26"/>
        </w:rPr>
      </w:pPr>
      <w:r w:rsidRPr="00686162">
        <w:rPr>
          <w:rStyle w:val="Strong"/>
          <w:i/>
          <w:sz w:val="26"/>
          <w:szCs w:val="26"/>
          <w:bdr w:val="none" w:sz="0" w:space="0" w:color="auto" w:frame="1"/>
        </w:rPr>
        <w:t>1. Nắm bắt quy trình</w:t>
      </w:r>
    </w:p>
    <w:p w:rsidR="002F6A57" w:rsidRPr="005164AD" w:rsidRDefault="006E1497" w:rsidP="00084699">
      <w:pPr>
        <w:pStyle w:val="NormalWeb"/>
        <w:spacing w:before="0" w:beforeAutospacing="0" w:after="120" w:afterAutospacing="0" w:line="360" w:lineRule="auto"/>
        <w:jc w:val="both"/>
        <w:rPr>
          <w:sz w:val="26"/>
          <w:szCs w:val="26"/>
        </w:rPr>
      </w:pPr>
      <w:r w:rsidRPr="005164AD">
        <w:rPr>
          <w:sz w:val="26"/>
          <w:szCs w:val="26"/>
        </w:rPr>
        <w:t>Nắm bắt quy trình</w:t>
      </w:r>
      <w:r w:rsidR="002F6A57" w:rsidRPr="005164AD">
        <w:rPr>
          <w:sz w:val="26"/>
          <w:szCs w:val="26"/>
        </w:rPr>
        <w:t xml:space="preserve"> chính là yếu tố nền tảng và cần thiết nhất trong mọi hoạt động khởi nghiệp kinh doanh. Quy trình khở</w:t>
      </w:r>
      <w:r w:rsidR="00834E72" w:rsidRPr="005164AD">
        <w:rPr>
          <w:sz w:val="26"/>
          <w:szCs w:val="26"/>
        </w:rPr>
        <w:t>i nghiệp để thành công phải gắn</w:t>
      </w:r>
      <w:r w:rsidR="002F6A57" w:rsidRPr="005164AD">
        <w:rPr>
          <w:sz w:val="26"/>
          <w:szCs w:val="26"/>
        </w:rPr>
        <w:t xml:space="preserve"> liền với trình tự và một quy trình nghiêm ngặt. Việc không có một quy trình quản lý hoàn thiện và nhất quán dẫn đến việc giải quyết vấn đề một cách “tuỳ nghi” và không chú trọng vào quy trình quản lý từ đó dẫn đến sự thất bại của doanh nghiệp trong giai đoạn khởi nghiệp. </w:t>
      </w:r>
    </w:p>
    <w:p w:rsidR="002F6A57" w:rsidRPr="00686162" w:rsidRDefault="002F6A57" w:rsidP="00084699">
      <w:pPr>
        <w:pStyle w:val="NormalWeb"/>
        <w:spacing w:before="0" w:beforeAutospacing="0" w:after="120" w:afterAutospacing="0" w:line="360" w:lineRule="auto"/>
        <w:jc w:val="both"/>
        <w:rPr>
          <w:i/>
          <w:sz w:val="26"/>
          <w:szCs w:val="26"/>
        </w:rPr>
      </w:pPr>
      <w:r w:rsidRPr="00686162">
        <w:rPr>
          <w:rStyle w:val="Strong"/>
          <w:i/>
          <w:sz w:val="26"/>
          <w:szCs w:val="26"/>
          <w:bdr w:val="none" w:sz="0" w:space="0" w:color="auto" w:frame="1"/>
        </w:rPr>
        <w:t>2. Thử nghiệm</w:t>
      </w:r>
    </w:p>
    <w:p w:rsidR="002F6A57" w:rsidRPr="002F6A57" w:rsidRDefault="002F6A57" w:rsidP="00084699">
      <w:pPr>
        <w:pStyle w:val="NormalWeb"/>
        <w:spacing w:before="0" w:beforeAutospacing="0" w:after="120" w:afterAutospacing="0" w:line="360" w:lineRule="auto"/>
        <w:jc w:val="both"/>
        <w:rPr>
          <w:sz w:val="26"/>
          <w:szCs w:val="26"/>
        </w:rPr>
      </w:pPr>
      <w:r w:rsidRPr="002F6A57">
        <w:rPr>
          <w:sz w:val="26"/>
          <w:szCs w:val="26"/>
        </w:rPr>
        <w:t xml:space="preserve">Khởi nghiệp là một thử nghiệm lớn với mục tiêu trả lời câu hỏi "Liệu sản phẩm này có nên được thực hiện?" và "Liệu chúng ta có thể xây dựng một doanh nghiệp bền vững từ sản phẩm hay dịch vụ này hay không?" Thử nghiệm không chỉ đơn thuần là một tìm kiếm mô </w:t>
      </w:r>
      <w:r w:rsidRPr="002F6A57">
        <w:rPr>
          <w:sz w:val="26"/>
          <w:szCs w:val="26"/>
        </w:rPr>
        <w:lastRenderedPageBreak/>
        <w:t>hình quản trị phù hợp mà đó chính là quá trình cho ra đời “sản phẩm tiên phong” của doanh nghiệp. </w:t>
      </w:r>
    </w:p>
    <w:p w:rsidR="002F6A57" w:rsidRPr="002F6A57" w:rsidRDefault="002F6A57" w:rsidP="00084699">
      <w:pPr>
        <w:pStyle w:val="NormalWeb"/>
        <w:spacing w:before="0" w:beforeAutospacing="0" w:after="120" w:afterAutospacing="0" w:line="360" w:lineRule="auto"/>
        <w:jc w:val="both"/>
        <w:rPr>
          <w:sz w:val="26"/>
          <w:szCs w:val="26"/>
        </w:rPr>
      </w:pPr>
      <w:r w:rsidRPr="002F6A57">
        <w:rPr>
          <w:sz w:val="26"/>
          <w:szCs w:val="26"/>
        </w:rPr>
        <w:t>Quy trình này bao gồm việc tạo ra một “sản phẩm tiên phong khả thi” từ đó điều tra phản hồi của khách hàng và thị trường. Nếu phản hồi thành công có thể cân nhắc việc sản xuất để tận dụng các đơn đặt hàng sớm hoặc tiếp tục những thử nghiệm liên tiếp lặp đi lặp lại, và cuối cùng là xây dựng một sản phẩm lâu dài. Ries cho rằng, "Khi sản phẩm đã sẵn sàng để được phân phối rộng rãi, nó sẽ là sản phẩm đã tạo ra được mạng lưới khách hàng. Thử nghiệm sẽ giúp khác phục các vấn đề trong thực tế và đưa ra các yêu cầu cụ thể để tiếp tục xây dựng và hoàn thiện quy trình”.</w:t>
      </w:r>
    </w:p>
    <w:p w:rsidR="002F6A57" w:rsidRPr="00686162" w:rsidRDefault="002F6A57" w:rsidP="00084699">
      <w:pPr>
        <w:pStyle w:val="NormalWeb"/>
        <w:spacing w:before="0" w:beforeAutospacing="0" w:after="120" w:afterAutospacing="0" w:line="360" w:lineRule="auto"/>
        <w:jc w:val="both"/>
        <w:rPr>
          <w:i/>
          <w:sz w:val="26"/>
          <w:szCs w:val="26"/>
        </w:rPr>
      </w:pPr>
      <w:r w:rsidRPr="00686162">
        <w:rPr>
          <w:rStyle w:val="Strong"/>
          <w:i/>
          <w:sz w:val="26"/>
          <w:szCs w:val="26"/>
          <w:bdr w:val="none" w:sz="0" w:space="0" w:color="auto" w:frame="1"/>
        </w:rPr>
        <w:t>3. Lựa chọn giải pháp tối ưu</w:t>
      </w:r>
    </w:p>
    <w:p w:rsidR="002F6A57" w:rsidRPr="002F6A57" w:rsidRDefault="002F6A57" w:rsidP="00084699">
      <w:pPr>
        <w:pStyle w:val="NormalWeb"/>
        <w:spacing w:before="0" w:beforeAutospacing="0" w:after="120" w:afterAutospacing="0" w:line="360" w:lineRule="auto"/>
        <w:jc w:val="both"/>
        <w:rPr>
          <w:sz w:val="26"/>
          <w:szCs w:val="26"/>
        </w:rPr>
      </w:pPr>
      <w:r w:rsidRPr="002F6A57">
        <w:rPr>
          <w:sz w:val="26"/>
          <w:szCs w:val="26"/>
        </w:rPr>
        <w:t>“Lựa chọn giải pháp tối ưu” là quá trình tiếp theo sau quá trình thử nghiệm và tìm ra sản phẩm. Một khi quá trình khởi nghiệp tìm ra vấn đề hạn chế của doanh nghiệp để giải quyết, một sản phẩm tiên phong khả thi sẽ được tạo ra để bắt đầu quá trình học hỏi nhanh nhất có thể.</w:t>
      </w:r>
    </w:p>
    <w:p w:rsidR="002F6A57" w:rsidRDefault="002F6A57" w:rsidP="00084699">
      <w:pPr>
        <w:pStyle w:val="NormalWeb"/>
        <w:spacing w:before="0" w:beforeAutospacing="0" w:after="120" w:afterAutospacing="0" w:line="360" w:lineRule="auto"/>
        <w:jc w:val="both"/>
        <w:rPr>
          <w:sz w:val="26"/>
          <w:szCs w:val="26"/>
        </w:rPr>
      </w:pPr>
      <w:r w:rsidRPr="002F6A57">
        <w:rPr>
          <w:sz w:val="26"/>
          <w:szCs w:val="26"/>
        </w:rPr>
        <w:t>Khi sản phẩm tiên phong được tạo ra, quá trình khởi nghiệp sẽ diễn ra nhanh chóng hơn sau đó. Điều quan trọng là phải đánh giá được các nguyên nhân và tác động của các vấn đề xảy ra trong quá trình đó. Đặt ra và trả lời chính xác các câu hỏi “Tại sao” là một phương pháp tốt nhằm giúp doanh nghiệp giải quyết các vấn đề tồn tại và có lựa chọn đúng cho mô hình kinh doanh của doanh nghiệp.</w:t>
      </w:r>
    </w:p>
    <w:p w:rsidR="002F6A57" w:rsidRPr="00686162" w:rsidRDefault="002F6A57" w:rsidP="00084699">
      <w:pPr>
        <w:pStyle w:val="NormalWeb"/>
        <w:spacing w:before="0" w:beforeAutospacing="0" w:after="120" w:afterAutospacing="0" w:line="360" w:lineRule="auto"/>
        <w:jc w:val="both"/>
        <w:rPr>
          <w:i/>
          <w:sz w:val="26"/>
          <w:szCs w:val="26"/>
        </w:rPr>
      </w:pPr>
      <w:r w:rsidRPr="00686162">
        <w:rPr>
          <w:rStyle w:val="Strong"/>
          <w:i/>
          <w:sz w:val="26"/>
          <w:szCs w:val="26"/>
          <w:bdr w:val="none" w:sz="0" w:space="0" w:color="auto" w:frame="1"/>
        </w:rPr>
        <w:t>4. Kiểm chứng và hoàn thiện</w:t>
      </w:r>
    </w:p>
    <w:p w:rsidR="002F6A57" w:rsidRPr="002F6A57" w:rsidRDefault="002F6A57" w:rsidP="00084699">
      <w:pPr>
        <w:pStyle w:val="NormalWeb"/>
        <w:spacing w:before="0" w:beforeAutospacing="0" w:after="120" w:afterAutospacing="0" w:line="360" w:lineRule="auto"/>
        <w:jc w:val="both"/>
        <w:rPr>
          <w:sz w:val="26"/>
          <w:szCs w:val="26"/>
        </w:rPr>
      </w:pPr>
      <w:r w:rsidRPr="002F6A57">
        <w:rPr>
          <w:sz w:val="26"/>
          <w:szCs w:val="26"/>
        </w:rPr>
        <w:t>Eric Ries đã chỉ ra rằng đối với công đoạn sản xuất, tiến bộ được đo lường bởi việc sản xuất ra các sản phẩm có chất lượng cao; tuy nhiên trong quá trình khởi nghiệp tiến bộ được đo lường bởi quá trình  “Kiểm chứng và hoàn thiện”. Khi một doanh nghiệp có được quá trình tiếp thu/học hỏi được hoàn thiện, quá trình phát triển sẽ nhanh hơn đáng kể.</w:t>
      </w:r>
    </w:p>
    <w:p w:rsidR="002F6A57" w:rsidRDefault="002F6A57" w:rsidP="00084699">
      <w:pPr>
        <w:pStyle w:val="NormalWeb"/>
        <w:spacing w:before="0" w:beforeAutospacing="0" w:after="120" w:afterAutospacing="0" w:line="360" w:lineRule="auto"/>
        <w:jc w:val="both"/>
        <w:rPr>
          <w:sz w:val="26"/>
          <w:szCs w:val="26"/>
        </w:rPr>
      </w:pPr>
      <w:r w:rsidRPr="002F6A57">
        <w:rPr>
          <w:sz w:val="26"/>
          <w:szCs w:val="26"/>
        </w:rPr>
        <w:t>Khi một công ty tập trung vào một mục tiêu nào đó chẳng hạn như tạo ra một sản phẩm chất lượng để đáp ứng nhu cầu của khách hàng họ sẽ phải tạo ra các sản phẩm thử nghiệm và kiểm định tính đúng đắn, và sau đó mới quyết định hướng đi của doanh nghiệp. Tuy nhiên,</w:t>
      </w:r>
      <w:r w:rsidR="00863EAE">
        <w:rPr>
          <w:sz w:val="26"/>
          <w:szCs w:val="26"/>
        </w:rPr>
        <w:t xml:space="preserve"> </w:t>
      </w:r>
      <w:r w:rsidRPr="002F6A57">
        <w:rPr>
          <w:sz w:val="26"/>
          <w:szCs w:val="26"/>
        </w:rPr>
        <w:lastRenderedPageBreak/>
        <w:t>nếu có phương pháp tiếp thu/học hỏi được hoàn thiện, họ sẽ rút ngắn được thời gian để thích nghi nhanh hơn với môi trường kinh doanh.</w:t>
      </w:r>
    </w:p>
    <w:p w:rsidR="00834E72" w:rsidRDefault="00834E72" w:rsidP="00084699">
      <w:pPr>
        <w:pStyle w:val="NormalWeb"/>
        <w:spacing w:before="0" w:beforeAutospacing="0" w:after="120" w:afterAutospacing="0" w:line="360" w:lineRule="auto"/>
        <w:jc w:val="both"/>
        <w:rPr>
          <w:sz w:val="26"/>
          <w:szCs w:val="26"/>
        </w:rPr>
      </w:pPr>
      <w:r>
        <w:rPr>
          <w:sz w:val="26"/>
          <w:szCs w:val="26"/>
        </w:rPr>
        <w:t>Từ những lý thuyết về phương pháp Lean startup</w:t>
      </w:r>
      <w:r w:rsidR="006E1497">
        <w:rPr>
          <w:sz w:val="26"/>
          <w:szCs w:val="26"/>
        </w:rPr>
        <w:t xml:space="preserve"> nh</w:t>
      </w:r>
      <w:r w:rsidR="00432772">
        <w:rPr>
          <w:sz w:val="26"/>
          <w:szCs w:val="26"/>
        </w:rPr>
        <w:t>ư đã trình bày ở trên là cơ sở</w:t>
      </w:r>
      <w:r w:rsidR="006E1497">
        <w:rPr>
          <w:sz w:val="26"/>
          <w:szCs w:val="26"/>
        </w:rPr>
        <w:t xml:space="preserve"> quan trọng để vận dụng vào quá trình giáo dục đào tạo</w:t>
      </w:r>
      <w:r w:rsidR="00432772">
        <w:rPr>
          <w:sz w:val="26"/>
          <w:szCs w:val="26"/>
        </w:rPr>
        <w:t xml:space="preserve"> tại trường cao đẳng Lý Tự Trọng TP.HCM trong bối cảnh cách mạng công nghiệp 4.0. </w:t>
      </w:r>
    </w:p>
    <w:p w:rsidR="00023A77" w:rsidRDefault="00432772" w:rsidP="00084699">
      <w:pPr>
        <w:pStyle w:val="NormalWeb"/>
        <w:spacing w:before="0" w:beforeAutospacing="0" w:after="120" w:afterAutospacing="0" w:line="360" w:lineRule="auto"/>
        <w:jc w:val="both"/>
        <w:rPr>
          <w:sz w:val="26"/>
          <w:szCs w:val="26"/>
        </w:rPr>
      </w:pPr>
      <w:r>
        <w:rPr>
          <w:sz w:val="26"/>
          <w:szCs w:val="26"/>
        </w:rPr>
        <w:t>Trước hết</w:t>
      </w:r>
      <w:r w:rsidR="00F42493">
        <w:rPr>
          <w:sz w:val="26"/>
          <w:szCs w:val="26"/>
        </w:rPr>
        <w:t xml:space="preserve">, để thực hiện được phương pháp tinh gọn nhằm </w:t>
      </w:r>
      <w:r w:rsidR="00F42493" w:rsidRPr="00CB6856">
        <w:rPr>
          <w:i/>
          <w:sz w:val="26"/>
          <w:szCs w:val="26"/>
        </w:rPr>
        <w:t>nâng cao hiệu quả tối đa</w:t>
      </w:r>
      <w:r w:rsidR="00F42493">
        <w:rPr>
          <w:sz w:val="26"/>
          <w:szCs w:val="26"/>
        </w:rPr>
        <w:t xml:space="preserve"> nhưng lại </w:t>
      </w:r>
      <w:r w:rsidR="00F42493" w:rsidRPr="00CB6856">
        <w:rPr>
          <w:i/>
          <w:sz w:val="26"/>
          <w:szCs w:val="26"/>
        </w:rPr>
        <w:t>rút ngắn được thời gian tối thiểu</w:t>
      </w:r>
      <w:r w:rsidR="00F42493">
        <w:rPr>
          <w:sz w:val="26"/>
          <w:szCs w:val="26"/>
        </w:rPr>
        <w:t>, điều quan trọng là phải dạy cho người học phát triển tư duy sáng tạo thông qua phương pháp “Brainsto</w:t>
      </w:r>
      <w:r w:rsidR="00F32300">
        <w:rPr>
          <w:sz w:val="26"/>
          <w:szCs w:val="26"/>
        </w:rPr>
        <w:t>r</w:t>
      </w:r>
      <w:r w:rsidR="00F42493">
        <w:rPr>
          <w:sz w:val="26"/>
          <w:szCs w:val="26"/>
        </w:rPr>
        <w:t xml:space="preserve">ming” </w:t>
      </w:r>
      <w:r w:rsidR="00023A77">
        <w:rPr>
          <w:sz w:val="26"/>
          <w:szCs w:val="26"/>
        </w:rPr>
        <w:t>để tìm ý tưởng mới.</w:t>
      </w:r>
    </w:p>
    <w:p w:rsidR="00023A77" w:rsidRDefault="00023A77" w:rsidP="00084699">
      <w:pPr>
        <w:pStyle w:val="NormalWeb"/>
        <w:spacing w:before="0" w:beforeAutospacing="0" w:after="120" w:afterAutospacing="0" w:line="360" w:lineRule="auto"/>
        <w:jc w:val="both"/>
        <w:rPr>
          <w:sz w:val="26"/>
          <w:szCs w:val="26"/>
          <w:shd w:val="clear" w:color="auto" w:fill="FFFFFF"/>
        </w:rPr>
      </w:pPr>
      <w:r w:rsidRPr="00686162">
        <w:rPr>
          <w:b/>
          <w:sz w:val="26"/>
          <w:szCs w:val="26"/>
          <w:shd w:val="clear" w:color="auto" w:fill="FFFFFF"/>
        </w:rPr>
        <w:t>Brainsto</w:t>
      </w:r>
      <w:r w:rsidR="00F32300">
        <w:rPr>
          <w:b/>
          <w:sz w:val="26"/>
          <w:szCs w:val="26"/>
          <w:shd w:val="clear" w:color="auto" w:fill="FFFFFF"/>
        </w:rPr>
        <w:t>r</w:t>
      </w:r>
      <w:r w:rsidRPr="00686162">
        <w:rPr>
          <w:b/>
          <w:sz w:val="26"/>
          <w:szCs w:val="26"/>
          <w:shd w:val="clear" w:color="auto" w:fill="FFFFFF"/>
        </w:rPr>
        <w:t>ming</w:t>
      </w:r>
      <w:r w:rsidRPr="00023A77">
        <w:rPr>
          <w:sz w:val="26"/>
          <w:szCs w:val="26"/>
          <w:shd w:val="clear" w:color="auto" w:fill="FFFFFF"/>
        </w:rPr>
        <w:t xml:space="preserve"> </w:t>
      </w:r>
      <w:r>
        <w:rPr>
          <w:sz w:val="26"/>
          <w:szCs w:val="26"/>
          <w:shd w:val="clear" w:color="auto" w:fill="FFFFFF"/>
        </w:rPr>
        <w:t xml:space="preserve">(được phát minh bởi ông trùm quảng cáo Alex Faickney Osborn) </w:t>
      </w:r>
      <w:r w:rsidRPr="00023A77">
        <w:rPr>
          <w:sz w:val="26"/>
          <w:szCs w:val="26"/>
          <w:shd w:val="clear" w:color="auto" w:fill="FFFFFF"/>
        </w:rPr>
        <w:t>là quá trình sáng tạo nhằm tìm ra giải pháp hoặc ý tưởng mới thông qua hoạt động trao đổi của nhóm một cách </w:t>
      </w:r>
      <w:r w:rsidRPr="00023A77">
        <w:rPr>
          <w:rStyle w:val="Strong"/>
          <w:sz w:val="26"/>
          <w:szCs w:val="26"/>
          <w:shd w:val="clear" w:color="auto" w:fill="FFFFFF"/>
        </w:rPr>
        <w:t>“kịch liệt” </w:t>
      </w:r>
      <w:r w:rsidRPr="00023A77">
        <w:rPr>
          <w:sz w:val="26"/>
          <w:szCs w:val="26"/>
          <w:shd w:val="clear" w:color="auto" w:fill="FFFFFF"/>
        </w:rPr>
        <w:t>và </w:t>
      </w:r>
      <w:r w:rsidRPr="00023A77">
        <w:rPr>
          <w:rStyle w:val="Strong"/>
          <w:sz w:val="26"/>
          <w:szCs w:val="26"/>
          <w:shd w:val="clear" w:color="auto" w:fill="FFFFFF"/>
        </w:rPr>
        <w:t>“tự do”. </w:t>
      </w:r>
      <w:r w:rsidRPr="00023A77">
        <w:rPr>
          <w:sz w:val="26"/>
          <w:szCs w:val="26"/>
          <w:shd w:val="clear" w:color="auto" w:fill="FFFFFF"/>
        </w:rPr>
        <w:t>Mỗi thành viên đều được khuyến khích nghĩ đến đâu, nói đến đó và tìm ra càng nhiều ý tưởng càng tốt, cho dù ý nghĩ đó điên rồ hay kém khả thi thế nào đi chăng nữa. Việc phân tích, bàn luận hoặc chỉ trích/bình luận chỉ được phép thực hiện khi buổi thảo luận này kết thúc và chuyển sang giai đoạn đánh giá kết quả.</w:t>
      </w:r>
    </w:p>
    <w:p w:rsidR="00023A77" w:rsidRDefault="00023A77" w:rsidP="00084699">
      <w:pPr>
        <w:pStyle w:val="NormalWeb"/>
        <w:spacing w:before="0" w:beforeAutospacing="0" w:after="120" w:afterAutospacing="0" w:line="360" w:lineRule="auto"/>
        <w:jc w:val="both"/>
        <w:rPr>
          <w:sz w:val="26"/>
          <w:szCs w:val="26"/>
        </w:rPr>
      </w:pPr>
      <w:r w:rsidRPr="00023A77">
        <w:rPr>
          <w:sz w:val="26"/>
          <w:szCs w:val="26"/>
        </w:rPr>
        <w:t>Theo Osborn, quá trình brainstorming phải tuân thủ những luật sau:</w:t>
      </w:r>
    </w:p>
    <w:p w:rsidR="00023A77"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Số lượng tối ưu cho một nhóm</w:t>
      </w:r>
      <w:r w:rsidR="005C45D1">
        <w:rPr>
          <w:sz w:val="26"/>
          <w:szCs w:val="26"/>
        </w:rPr>
        <w:t xml:space="preserve"> </w:t>
      </w:r>
      <w:r w:rsidRPr="00023A77">
        <w:rPr>
          <w:sz w:val="26"/>
          <w:szCs w:val="26"/>
        </w:rPr>
        <w:t>chỉ nên ở mức 5-7 người</w:t>
      </w:r>
    </w:p>
    <w:p w:rsidR="00023A77"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Tất cả mọi người đều có quyền lợi và nghĩa vụ đóng góp ý tưởng</w:t>
      </w:r>
    </w:p>
    <w:p w:rsidR="00023A77"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Không được phép chỉ trích hoặc bác bỏ bất cứ ý tưởng nào trong quá trình này</w:t>
      </w:r>
    </w:p>
    <w:p w:rsidR="00023A77"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Những ý tưởng có phần phá cách, mới lạ được khuyến khích</w:t>
      </w:r>
    </w:p>
    <w:p w:rsidR="00023A77"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Việc phát triển ý tưởng của mình dựa trên ý tưởng của người khác cũng được khuyến khích</w:t>
      </w:r>
    </w:p>
    <w:p w:rsidR="00023A77" w:rsidRDefault="005C45D1" w:rsidP="00084699">
      <w:pPr>
        <w:pStyle w:val="NormalWeb"/>
        <w:numPr>
          <w:ilvl w:val="0"/>
          <w:numId w:val="11"/>
        </w:numPr>
        <w:spacing w:before="0" w:beforeAutospacing="0" w:after="120" w:afterAutospacing="0" w:line="360" w:lineRule="auto"/>
        <w:jc w:val="both"/>
        <w:rPr>
          <w:sz w:val="26"/>
          <w:szCs w:val="26"/>
        </w:rPr>
      </w:pPr>
      <w:r>
        <w:rPr>
          <w:sz w:val="26"/>
          <w:szCs w:val="26"/>
        </w:rPr>
        <w:t xml:space="preserve">Càng nhiều ý tưởng được đưa </w:t>
      </w:r>
      <w:r w:rsidR="00023A77" w:rsidRPr="00023A77">
        <w:rPr>
          <w:sz w:val="26"/>
          <w:szCs w:val="26"/>
        </w:rPr>
        <w:t>ra, càng đa dạng về nội dung, cách tiếp cận càng tốt</w:t>
      </w:r>
    </w:p>
    <w:p w:rsidR="00023A77"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Các ý tưởng này đều phải được ghi lại</w:t>
      </w:r>
      <w:r w:rsidR="005C45D1">
        <w:rPr>
          <w:sz w:val="26"/>
          <w:szCs w:val="26"/>
        </w:rPr>
        <w:t xml:space="preserve"> (học thêm về kỹ thuật take-note)</w:t>
      </w:r>
    </w:p>
    <w:p w:rsidR="005C45D1" w:rsidRDefault="00023A77" w:rsidP="00084699">
      <w:pPr>
        <w:pStyle w:val="NormalWeb"/>
        <w:numPr>
          <w:ilvl w:val="0"/>
          <w:numId w:val="11"/>
        </w:numPr>
        <w:spacing w:before="0" w:beforeAutospacing="0" w:after="120" w:afterAutospacing="0" w:line="360" w:lineRule="auto"/>
        <w:jc w:val="both"/>
        <w:rPr>
          <w:sz w:val="26"/>
          <w:szCs w:val="26"/>
        </w:rPr>
      </w:pPr>
      <w:r w:rsidRPr="00023A77">
        <w:rPr>
          <w:sz w:val="26"/>
          <w:szCs w:val="26"/>
        </w:rPr>
        <w:t>Sau khi cả nhóm cạn kiệt ý tưởng mới, mỗi một ý tưởng sẽ được đánh giá công bằng trên ưu/nhược điểm, tính khả thi, l</w:t>
      </w:r>
      <w:r w:rsidR="005C45D1">
        <w:rPr>
          <w:sz w:val="26"/>
          <w:szCs w:val="26"/>
        </w:rPr>
        <w:t>ợi ích, tính áp dụng thực tế</w:t>
      </w:r>
      <w:r w:rsidRPr="00023A77">
        <w:rPr>
          <w:sz w:val="26"/>
          <w:szCs w:val="26"/>
        </w:rPr>
        <w:t>… của chúng</w:t>
      </w:r>
    </w:p>
    <w:p w:rsidR="005C45D1" w:rsidRDefault="00023A77" w:rsidP="00084699">
      <w:pPr>
        <w:pStyle w:val="NormalWeb"/>
        <w:spacing w:before="0" w:beforeAutospacing="0" w:after="120" w:afterAutospacing="0" w:line="360" w:lineRule="auto"/>
        <w:jc w:val="both"/>
        <w:rPr>
          <w:sz w:val="26"/>
          <w:szCs w:val="26"/>
        </w:rPr>
      </w:pPr>
      <w:r w:rsidRPr="005C45D1">
        <w:rPr>
          <w:sz w:val="26"/>
          <w:szCs w:val="26"/>
        </w:rPr>
        <w:lastRenderedPageBreak/>
        <w:t xml:space="preserve">Brainstorming không đơn giản là ngồi vào bàn </w:t>
      </w:r>
      <w:r w:rsidR="005C45D1">
        <w:rPr>
          <w:sz w:val="26"/>
          <w:szCs w:val="26"/>
        </w:rPr>
        <w:t xml:space="preserve">mà không cần tập trung suy nghĩ là </w:t>
      </w:r>
      <w:r w:rsidRPr="005C45D1">
        <w:rPr>
          <w:sz w:val="26"/>
          <w:szCs w:val="26"/>
        </w:rPr>
        <w:t>có thể tuôn trào một loạt các sáng kiến. Nó đòi hỏi sự tập trung</w:t>
      </w:r>
      <w:r w:rsidR="005C45D1">
        <w:rPr>
          <w:sz w:val="26"/>
          <w:szCs w:val="26"/>
        </w:rPr>
        <w:t xml:space="preserve"> và dẻo dai về đầu óc rất lớn:</w:t>
      </w:r>
    </w:p>
    <w:p w:rsidR="005C45D1" w:rsidRDefault="00023A77" w:rsidP="00084699">
      <w:pPr>
        <w:pStyle w:val="NormalWeb"/>
        <w:numPr>
          <w:ilvl w:val="0"/>
          <w:numId w:val="12"/>
        </w:numPr>
        <w:spacing w:before="0" w:beforeAutospacing="0" w:after="120" w:afterAutospacing="0" w:line="360" w:lineRule="auto"/>
        <w:jc w:val="both"/>
        <w:rPr>
          <w:sz w:val="26"/>
          <w:szCs w:val="26"/>
        </w:rPr>
      </w:pPr>
      <w:r w:rsidRPr="00023A77">
        <w:rPr>
          <w:sz w:val="26"/>
          <w:szCs w:val="26"/>
        </w:rPr>
        <w:t>Các thành viên phải tỉnh táo về đầu óc. Nghĩa là họ không được làm hoạt động gì gây kiệt quệ đầu óc trước đó</w:t>
      </w:r>
    </w:p>
    <w:p w:rsidR="005C45D1" w:rsidRDefault="00023A77" w:rsidP="00084699">
      <w:pPr>
        <w:pStyle w:val="NormalWeb"/>
        <w:numPr>
          <w:ilvl w:val="0"/>
          <w:numId w:val="12"/>
        </w:numPr>
        <w:spacing w:before="0" w:beforeAutospacing="0" w:after="120" w:afterAutospacing="0" w:line="360" w:lineRule="auto"/>
        <w:jc w:val="both"/>
        <w:rPr>
          <w:sz w:val="26"/>
          <w:szCs w:val="26"/>
        </w:rPr>
      </w:pPr>
      <w:r w:rsidRPr="005C45D1">
        <w:rPr>
          <w:sz w:val="26"/>
          <w:szCs w:val="26"/>
        </w:rPr>
        <w:t>Các thà</w:t>
      </w:r>
      <w:r w:rsidR="005C45D1">
        <w:rPr>
          <w:sz w:val="26"/>
          <w:szCs w:val="26"/>
        </w:rPr>
        <w:t>nh viên phải tập trung 100%. K</w:t>
      </w:r>
      <w:r w:rsidRPr="005C45D1">
        <w:rPr>
          <w:sz w:val="26"/>
          <w:szCs w:val="26"/>
        </w:rPr>
        <w:t>hông cho phép mọi người sử dụng điện thoại, mở laptop trong những buổi này.</w:t>
      </w:r>
    </w:p>
    <w:p w:rsidR="005C45D1" w:rsidRDefault="00023A77" w:rsidP="00084699">
      <w:pPr>
        <w:pStyle w:val="NormalWeb"/>
        <w:numPr>
          <w:ilvl w:val="0"/>
          <w:numId w:val="12"/>
        </w:numPr>
        <w:spacing w:before="0" w:beforeAutospacing="0" w:after="120" w:afterAutospacing="0" w:line="360" w:lineRule="auto"/>
        <w:jc w:val="both"/>
        <w:rPr>
          <w:sz w:val="26"/>
          <w:szCs w:val="26"/>
        </w:rPr>
      </w:pPr>
      <w:r w:rsidRPr="005C45D1">
        <w:rPr>
          <w:sz w:val="26"/>
          <w:szCs w:val="26"/>
        </w:rPr>
        <w:t>Các thành viên phả</w:t>
      </w:r>
      <w:r w:rsidR="005C45D1">
        <w:rPr>
          <w:sz w:val="26"/>
          <w:szCs w:val="26"/>
        </w:rPr>
        <w:t xml:space="preserve">i sảng khoái về tinh thần. </w:t>
      </w:r>
    </w:p>
    <w:p w:rsidR="005C45D1" w:rsidRDefault="00023A77" w:rsidP="00084699">
      <w:pPr>
        <w:pStyle w:val="NormalWeb"/>
        <w:numPr>
          <w:ilvl w:val="0"/>
          <w:numId w:val="12"/>
        </w:numPr>
        <w:spacing w:before="0" w:beforeAutospacing="0" w:after="120" w:afterAutospacing="0" w:line="360" w:lineRule="auto"/>
        <w:jc w:val="both"/>
        <w:rPr>
          <w:sz w:val="26"/>
          <w:szCs w:val="26"/>
        </w:rPr>
      </w:pPr>
      <w:r w:rsidRPr="005C45D1">
        <w:rPr>
          <w:sz w:val="26"/>
          <w:szCs w:val="26"/>
        </w:rPr>
        <w:t>Đầu óc và thể lực của thành phần tham gia phải tươi mới. Nên tránh các ngày bận rộn, mọi hoạt động trước đó phải được hoà</w:t>
      </w:r>
      <w:r w:rsidR="005C45D1">
        <w:rPr>
          <w:sz w:val="26"/>
          <w:szCs w:val="26"/>
        </w:rPr>
        <w:t>n thành hoặc loại bỏ ra khỏi đầu</w:t>
      </w:r>
    </w:p>
    <w:p w:rsidR="005C45D1" w:rsidRDefault="00023A77" w:rsidP="00084699">
      <w:pPr>
        <w:pStyle w:val="NormalWeb"/>
        <w:numPr>
          <w:ilvl w:val="0"/>
          <w:numId w:val="12"/>
        </w:numPr>
        <w:spacing w:before="0" w:beforeAutospacing="0" w:after="120" w:afterAutospacing="0" w:line="360" w:lineRule="auto"/>
        <w:jc w:val="both"/>
        <w:rPr>
          <w:sz w:val="26"/>
          <w:szCs w:val="26"/>
        </w:rPr>
      </w:pPr>
      <w:r w:rsidRPr="005C45D1">
        <w:rPr>
          <w:sz w:val="26"/>
          <w:szCs w:val="26"/>
        </w:rPr>
        <w:t>Thời gian brainstorming không nên quá 1 tiếng đồng hồ. Thực ra hoạt động này rất đòi hỏi trí lực, và thường sức người c</w:t>
      </w:r>
      <w:r w:rsidR="005C45D1">
        <w:rPr>
          <w:sz w:val="26"/>
          <w:szCs w:val="26"/>
        </w:rPr>
        <w:t xml:space="preserve">hỉ chịu được 30′ (với người </w:t>
      </w:r>
      <w:r w:rsidRPr="005C45D1">
        <w:rPr>
          <w:sz w:val="26"/>
          <w:szCs w:val="26"/>
        </w:rPr>
        <w:t>mới</w:t>
      </w:r>
      <w:r w:rsidR="005C45D1">
        <w:rPr>
          <w:sz w:val="26"/>
          <w:szCs w:val="26"/>
        </w:rPr>
        <w:t xml:space="preserve"> thực hiện) cho đến 90′ (những người đã quen với phương pháp này</w:t>
      </w:r>
      <w:r w:rsidRPr="005C45D1">
        <w:rPr>
          <w:sz w:val="26"/>
          <w:szCs w:val="26"/>
        </w:rPr>
        <w:t>).</w:t>
      </w:r>
    </w:p>
    <w:p w:rsidR="00023A77" w:rsidRPr="005C45D1" w:rsidRDefault="005C45D1" w:rsidP="00084699">
      <w:pPr>
        <w:pStyle w:val="NormalWeb"/>
        <w:spacing w:before="0" w:beforeAutospacing="0" w:after="120" w:afterAutospacing="0" w:line="360" w:lineRule="auto"/>
        <w:jc w:val="both"/>
        <w:rPr>
          <w:sz w:val="26"/>
          <w:szCs w:val="26"/>
        </w:rPr>
      </w:pPr>
      <w:r>
        <w:rPr>
          <w:sz w:val="26"/>
          <w:szCs w:val="26"/>
        </w:rPr>
        <w:t xml:space="preserve">Tuy nhiên, </w:t>
      </w:r>
      <w:r w:rsidR="00023A77" w:rsidRPr="005C45D1">
        <w:rPr>
          <w:sz w:val="26"/>
          <w:szCs w:val="26"/>
        </w:rPr>
        <w:t>phương pháp và trình tự brainstorm cũng phải được quyết định dựa trên nhu cầu về giải pháp:</w:t>
      </w:r>
    </w:p>
    <w:p w:rsidR="00023A77" w:rsidRPr="00023A77" w:rsidRDefault="00023A77" w:rsidP="00084699">
      <w:pPr>
        <w:numPr>
          <w:ilvl w:val="0"/>
          <w:numId w:val="10"/>
        </w:numPr>
        <w:shd w:val="clear" w:color="auto" w:fill="FFFFFF"/>
        <w:spacing w:after="120" w:line="360" w:lineRule="auto"/>
        <w:ind w:left="1020"/>
        <w:jc w:val="both"/>
        <w:rPr>
          <w:rFonts w:ascii="Times New Roman" w:hAnsi="Times New Roman"/>
          <w:sz w:val="26"/>
          <w:szCs w:val="26"/>
        </w:rPr>
      </w:pPr>
      <w:r w:rsidRPr="00023A77">
        <w:rPr>
          <w:rStyle w:val="Strong"/>
          <w:rFonts w:ascii="Times New Roman" w:hAnsi="Times New Roman"/>
          <w:sz w:val="26"/>
          <w:szCs w:val="26"/>
        </w:rPr>
        <w:t>Danh nghĩa nhóm:</w:t>
      </w:r>
      <w:r w:rsidRPr="00023A77">
        <w:rPr>
          <w:rFonts w:ascii="Times New Roman" w:hAnsi="Times New Roman"/>
          <w:sz w:val="26"/>
          <w:szCs w:val="26"/>
        </w:rPr>
        <w:t> Các thành viên viết ý tưởng của mình mà không đề tên. Người chủ trì thu thập các tư liệu này và cả nhóm dùng phương pháp bỏ phiếu để ra quyết định (gọi là giai đoạn thanh lọc). Sau khi thanh lọc, cả nhóm hoặc các nhóm nhỏ sẽ mang những sáng kiến được đánh giá cao nhất tập hợp lại để xây dựng tiếp. Việc này sẽ cổ vũ những cá nhân ít khi phát biểu được bày tỏ quan điểm tự nhiên nhất (vì không lộ danh tính) mà lại tận dụng được kiến thứ</w:t>
      </w:r>
      <w:r w:rsidR="000C1C84">
        <w:rPr>
          <w:rFonts w:ascii="Times New Roman" w:hAnsi="Times New Roman"/>
          <w:sz w:val="26"/>
          <w:szCs w:val="26"/>
        </w:rPr>
        <w:t>c chuyên môn</w:t>
      </w:r>
    </w:p>
    <w:p w:rsidR="00023A77" w:rsidRPr="00023A77" w:rsidRDefault="00023A77" w:rsidP="00084699">
      <w:pPr>
        <w:numPr>
          <w:ilvl w:val="0"/>
          <w:numId w:val="10"/>
        </w:numPr>
        <w:shd w:val="clear" w:color="auto" w:fill="FFFFFF"/>
        <w:spacing w:after="120" w:line="360" w:lineRule="auto"/>
        <w:ind w:left="1020"/>
        <w:jc w:val="both"/>
        <w:rPr>
          <w:rFonts w:ascii="Times New Roman" w:hAnsi="Times New Roman"/>
          <w:sz w:val="26"/>
          <w:szCs w:val="26"/>
        </w:rPr>
      </w:pPr>
      <w:r w:rsidRPr="00023A77">
        <w:rPr>
          <w:rStyle w:val="Strong"/>
          <w:rFonts w:ascii="Times New Roman" w:hAnsi="Times New Roman"/>
          <w:sz w:val="26"/>
          <w:szCs w:val="26"/>
        </w:rPr>
        <w:t>Truyền đuốc:</w:t>
      </w:r>
      <w:r w:rsidRPr="00023A77">
        <w:rPr>
          <w:rFonts w:ascii="Times New Roman" w:hAnsi="Times New Roman"/>
          <w:sz w:val="26"/>
          <w:szCs w:val="26"/>
        </w:rPr>
        <w:t> Tạm đặt tên cho phương thức này như vậy vì vòng quay củ</w:t>
      </w:r>
      <w:r w:rsidR="001E724E">
        <w:rPr>
          <w:rFonts w:ascii="Times New Roman" w:hAnsi="Times New Roman"/>
          <w:sz w:val="26"/>
          <w:szCs w:val="26"/>
        </w:rPr>
        <w:t>a một</w:t>
      </w:r>
      <w:r w:rsidRPr="00023A77">
        <w:rPr>
          <w:rFonts w:ascii="Times New Roman" w:hAnsi="Times New Roman"/>
          <w:sz w:val="26"/>
          <w:szCs w:val="26"/>
        </w:rPr>
        <w:t xml:space="preserve"> ý tưởng xuất phát từ một cá nhân, truyền cho người bên cạnh để xây dựng thêm và cứ thế cho đến khi mọi thành viên đều có đóng góp ý kiế</w:t>
      </w:r>
      <w:r w:rsidR="001E724E">
        <w:rPr>
          <w:rFonts w:ascii="Times New Roman" w:hAnsi="Times New Roman"/>
          <w:sz w:val="26"/>
          <w:szCs w:val="26"/>
        </w:rPr>
        <w:t>n. Trên thực tế tại các doanh nghiệp, mô</w:t>
      </w:r>
      <w:r w:rsidRPr="00023A77">
        <w:rPr>
          <w:rFonts w:ascii="Times New Roman" w:hAnsi="Times New Roman"/>
          <w:sz w:val="26"/>
          <w:szCs w:val="26"/>
        </w:rPr>
        <w:t xml:space="preserve"> hình này</w:t>
      </w:r>
      <w:r w:rsidR="001E724E">
        <w:rPr>
          <w:rFonts w:ascii="Times New Roman" w:hAnsi="Times New Roman"/>
          <w:sz w:val="26"/>
          <w:szCs w:val="26"/>
        </w:rPr>
        <w:t xml:space="preserve"> thường được áp dụng </w:t>
      </w:r>
      <w:r w:rsidRPr="00023A77">
        <w:rPr>
          <w:rFonts w:ascii="Times New Roman" w:hAnsi="Times New Roman"/>
          <w:sz w:val="26"/>
          <w:szCs w:val="26"/>
        </w:rPr>
        <w:t xml:space="preserve">khi phải lên các bản kế hoạch (Business plan, business case hoặc chiến lược hành động) vì một bản kế hoạch trọn vẹn thường phải bao hàm các lĩnh vựng thông tin khác nhau mà không phải một cá nhân nào cũng nắm hết được. Việc này giúp xây dựng kế hoạch kiểu cuốn chiếu thay vì phải chờ bên marketing làm nghiên cứu, rồi bên R&amp;D mới lên ý tưởng, sale </w:t>
      </w:r>
      <w:r w:rsidRPr="00023A77">
        <w:rPr>
          <w:rFonts w:ascii="Times New Roman" w:hAnsi="Times New Roman"/>
          <w:sz w:val="26"/>
          <w:szCs w:val="26"/>
        </w:rPr>
        <w:lastRenderedPageBreak/>
        <w:t>định giá và tài chính làm cash flow v.v.. thì các thành viên chủ chốt có thể cùng một lúc đắp nội dung cho sườn.</w:t>
      </w:r>
    </w:p>
    <w:p w:rsidR="00023A77" w:rsidRPr="00023A77" w:rsidRDefault="00023A77" w:rsidP="00084699">
      <w:pPr>
        <w:numPr>
          <w:ilvl w:val="0"/>
          <w:numId w:val="10"/>
        </w:numPr>
        <w:shd w:val="clear" w:color="auto" w:fill="FFFFFF"/>
        <w:spacing w:after="120" w:line="360" w:lineRule="auto"/>
        <w:ind w:left="1020"/>
        <w:jc w:val="both"/>
        <w:rPr>
          <w:rFonts w:ascii="Times New Roman" w:hAnsi="Times New Roman"/>
          <w:sz w:val="26"/>
          <w:szCs w:val="26"/>
        </w:rPr>
      </w:pPr>
      <w:r w:rsidRPr="00023A77">
        <w:rPr>
          <w:rStyle w:val="Strong"/>
          <w:rFonts w:ascii="Times New Roman" w:hAnsi="Times New Roman"/>
          <w:sz w:val="26"/>
          <w:szCs w:val="26"/>
        </w:rPr>
        <w:t>Bản đồ ý tưởng:</w:t>
      </w:r>
      <w:r w:rsidR="001E724E">
        <w:rPr>
          <w:rFonts w:ascii="Times New Roman" w:hAnsi="Times New Roman"/>
          <w:sz w:val="26"/>
          <w:szCs w:val="26"/>
        </w:rPr>
        <w:t xml:space="preserve"> Đây là mô hình được </w:t>
      </w:r>
      <w:r w:rsidRPr="00023A77">
        <w:rPr>
          <w:rFonts w:ascii="Times New Roman" w:hAnsi="Times New Roman"/>
          <w:sz w:val="26"/>
          <w:szCs w:val="26"/>
        </w:rPr>
        <w:t>sử dụng nhiều nhất, với ý tưởng cốt lõi là sử dụng các “mối liên quan”. Quy trình sáng tạo bắt đầu từ điều kiện tiên quyết là Chủ đề trung tâm (central topic) rồi mỗi thành viên đưa ra một nhánh liên quan đến chủ đề đó. Ví dụ nếu Central topic của tôi là một chú chó – thì các thành viên chắc chắn sẽ đưa ra những nhánh như giống, tuổi, cân nặng, màu lông, huyế</w:t>
      </w:r>
      <w:r w:rsidR="001E724E">
        <w:rPr>
          <w:rFonts w:ascii="Times New Roman" w:hAnsi="Times New Roman"/>
          <w:sz w:val="26"/>
          <w:szCs w:val="26"/>
        </w:rPr>
        <w:t>t</w:t>
      </w:r>
      <w:r w:rsidRPr="00023A77">
        <w:rPr>
          <w:rFonts w:ascii="Times New Roman" w:hAnsi="Times New Roman"/>
          <w:sz w:val="26"/>
          <w:szCs w:val="26"/>
        </w:rPr>
        <w:t xml:space="preserve"> thống, tình trạng sức khỏ</w:t>
      </w:r>
      <w:r w:rsidR="001E724E">
        <w:rPr>
          <w:rFonts w:ascii="Times New Roman" w:hAnsi="Times New Roman"/>
          <w:sz w:val="26"/>
          <w:szCs w:val="26"/>
        </w:rPr>
        <w:t xml:space="preserve">e... </w:t>
      </w:r>
    </w:p>
    <w:p w:rsidR="00023A77" w:rsidRPr="00023A77" w:rsidRDefault="00023A77" w:rsidP="00084699">
      <w:pPr>
        <w:numPr>
          <w:ilvl w:val="0"/>
          <w:numId w:val="10"/>
        </w:numPr>
        <w:shd w:val="clear" w:color="auto" w:fill="FFFFFF"/>
        <w:spacing w:after="120" w:line="360" w:lineRule="auto"/>
        <w:ind w:left="1020"/>
        <w:jc w:val="both"/>
        <w:rPr>
          <w:rFonts w:ascii="Times New Roman" w:hAnsi="Times New Roman"/>
          <w:sz w:val="26"/>
          <w:szCs w:val="26"/>
        </w:rPr>
      </w:pPr>
      <w:r w:rsidRPr="00023A77">
        <w:rPr>
          <w:rStyle w:val="Strong"/>
          <w:rFonts w:ascii="Times New Roman" w:hAnsi="Times New Roman"/>
          <w:sz w:val="26"/>
          <w:szCs w:val="26"/>
        </w:rPr>
        <w:t>Brainstorming một mình:</w:t>
      </w:r>
      <w:r w:rsidRPr="00023A77">
        <w:rPr>
          <w:rFonts w:ascii="Times New Roman" w:hAnsi="Times New Roman"/>
          <w:sz w:val="26"/>
          <w:szCs w:val="26"/>
        </w:rPr>
        <w:t> Thực ra công tác brainstorming không cứ là phải làm cùng một nhóm, mộ</w:t>
      </w:r>
      <w:r w:rsidR="001E724E">
        <w:rPr>
          <w:rFonts w:ascii="Times New Roman" w:hAnsi="Times New Roman"/>
          <w:sz w:val="26"/>
          <w:szCs w:val="26"/>
        </w:rPr>
        <w:t xml:space="preserve">t khi </w:t>
      </w:r>
      <w:r w:rsidRPr="00023A77">
        <w:rPr>
          <w:rFonts w:ascii="Times New Roman" w:hAnsi="Times New Roman"/>
          <w:sz w:val="26"/>
          <w:szCs w:val="26"/>
        </w:rPr>
        <w:t>đã thành thục về phương pháp và luật lệ cũng như biết cách đặt mình vào “trạng thái brainstorm-ready” nói ở trên thì việc làm một mình là hoàn toàn có thể. Thường thì người ta sẽ viết tự do, hoặc vẽ tự do sử dụng bản đồ tư duy.</w:t>
      </w:r>
    </w:p>
    <w:p w:rsidR="00023A77" w:rsidRPr="001E724E" w:rsidRDefault="00023A77" w:rsidP="00084699">
      <w:pPr>
        <w:pStyle w:val="NormalWeb"/>
        <w:spacing w:before="0" w:beforeAutospacing="0" w:after="120" w:afterAutospacing="0" w:line="360" w:lineRule="auto"/>
        <w:jc w:val="both"/>
        <w:rPr>
          <w:sz w:val="26"/>
          <w:szCs w:val="26"/>
          <w:shd w:val="clear" w:color="auto" w:fill="FFFFFF"/>
        </w:rPr>
      </w:pPr>
      <w:r w:rsidRPr="00023A77">
        <w:rPr>
          <w:sz w:val="26"/>
          <w:szCs w:val="26"/>
          <w:shd w:val="clear" w:color="auto" w:fill="FFFFFF"/>
        </w:rPr>
        <w:t>Cho dù làm với nhóm hay một mình, công cụ khôn</w:t>
      </w:r>
      <w:r w:rsidR="001E724E">
        <w:rPr>
          <w:sz w:val="26"/>
          <w:szCs w:val="26"/>
          <w:shd w:val="clear" w:color="auto" w:fill="FFFFFF"/>
        </w:rPr>
        <w:t>g thể thiếu được đó chính</w:t>
      </w:r>
      <w:r w:rsidRPr="00023A77">
        <w:rPr>
          <w:sz w:val="26"/>
          <w:szCs w:val="26"/>
          <w:shd w:val="clear" w:color="auto" w:fill="FFFFFF"/>
        </w:rPr>
        <w:t xml:space="preserve"> là các </w:t>
      </w:r>
      <w:r w:rsidRPr="009E4F3E">
        <w:rPr>
          <w:b/>
          <w:i/>
          <w:sz w:val="26"/>
          <w:szCs w:val="26"/>
          <w:shd w:val="clear" w:color="auto" w:fill="FFFFFF"/>
        </w:rPr>
        <w:t>sơ đồ tư duy (mindmap)</w:t>
      </w:r>
      <w:r w:rsidRPr="00023A77">
        <w:rPr>
          <w:sz w:val="26"/>
          <w:szCs w:val="26"/>
          <w:shd w:val="clear" w:color="auto" w:fill="FFFFFF"/>
        </w:rPr>
        <w:t>.</w:t>
      </w:r>
      <w:r w:rsidR="001E724E">
        <w:rPr>
          <w:sz w:val="26"/>
          <w:szCs w:val="26"/>
          <w:shd w:val="clear" w:color="auto" w:fill="FFFFFF"/>
        </w:rPr>
        <w:t xml:space="preserve"> </w:t>
      </w:r>
      <w:r w:rsidRPr="00023A77">
        <w:rPr>
          <w:sz w:val="26"/>
          <w:szCs w:val="26"/>
        </w:rPr>
        <w:t xml:space="preserve">Việc vẽ ra </w:t>
      </w:r>
      <w:r w:rsidR="001E724E">
        <w:rPr>
          <w:sz w:val="26"/>
          <w:szCs w:val="26"/>
        </w:rPr>
        <w:t>các ý tưởng không những giúp</w:t>
      </w:r>
      <w:r w:rsidRPr="00023A77">
        <w:rPr>
          <w:sz w:val="26"/>
          <w:szCs w:val="26"/>
        </w:rPr>
        <w:t xml:space="preserve"> “biên tập” các suy nghĩ của mình mà còn giúp đưa những người cùng nhóm về cùng một hệ quy chiếu đảm bảo sự thấu hiểu xuyên suốt trong cả nhóm.</w:t>
      </w:r>
    </w:p>
    <w:p w:rsidR="001E724E" w:rsidRDefault="001E724E" w:rsidP="00084699">
      <w:pPr>
        <w:pStyle w:val="NormalWeb"/>
        <w:spacing w:before="0" w:beforeAutospacing="0" w:after="120" w:afterAutospacing="0" w:line="360" w:lineRule="auto"/>
        <w:jc w:val="both"/>
        <w:rPr>
          <w:sz w:val="26"/>
          <w:szCs w:val="26"/>
          <w:shd w:val="clear" w:color="auto" w:fill="FFFFFF"/>
        </w:rPr>
      </w:pPr>
      <w:r>
        <w:rPr>
          <w:sz w:val="26"/>
          <w:szCs w:val="26"/>
          <w:shd w:val="clear" w:color="auto" w:fill="FFFFFF"/>
        </w:rPr>
        <w:t>Trong phương pháp này, để vẽ sơ đồ tư duy, ngoài cách thức vẽ thủ công thì những ứng dụng của công nghệ thông tin cũng giúp ích rất nhiều trong quá trình dạ</w:t>
      </w:r>
      <w:r w:rsidR="005164AD">
        <w:rPr>
          <w:sz w:val="26"/>
          <w:szCs w:val="26"/>
          <w:shd w:val="clear" w:color="auto" w:fill="FFFFFF"/>
        </w:rPr>
        <w:t>y học và trên thực tế công việc chẳng hạn như:</w:t>
      </w:r>
    </w:p>
    <w:p w:rsidR="00F1715B" w:rsidRPr="00F1715B" w:rsidRDefault="00023A77" w:rsidP="00084699">
      <w:pPr>
        <w:pStyle w:val="NormalWeb"/>
        <w:numPr>
          <w:ilvl w:val="0"/>
          <w:numId w:val="13"/>
        </w:numPr>
        <w:shd w:val="clear" w:color="auto" w:fill="FFFFFF"/>
        <w:spacing w:before="0" w:beforeAutospacing="0" w:after="120" w:afterAutospacing="0" w:line="360" w:lineRule="auto"/>
        <w:jc w:val="both"/>
        <w:rPr>
          <w:sz w:val="26"/>
          <w:szCs w:val="26"/>
        </w:rPr>
      </w:pPr>
      <w:r w:rsidRPr="00F1715B">
        <w:rPr>
          <w:sz w:val="26"/>
          <w:szCs w:val="26"/>
          <w:shd w:val="clear" w:color="auto" w:fill="FFFFFF"/>
        </w:rPr>
        <w:t>Mindmeister là phần mềm chạy trên trình duyện web, cũng như có ứng dụng trong iphone, ipad syncronize được với nhau. Một điểm hay n</w:t>
      </w:r>
      <w:r w:rsidR="005164AD">
        <w:rPr>
          <w:sz w:val="26"/>
          <w:szCs w:val="26"/>
          <w:shd w:val="clear" w:color="auto" w:fill="FFFFFF"/>
        </w:rPr>
        <w:t xml:space="preserve">ữa là phần mềm này cho phép </w:t>
      </w:r>
      <w:r w:rsidRPr="00F1715B">
        <w:rPr>
          <w:sz w:val="26"/>
          <w:szCs w:val="26"/>
          <w:shd w:val="clear" w:color="auto" w:fill="FFFFFF"/>
        </w:rPr>
        <w:t>thêm người vẽ làm việc nhóm sẽ dễ dàng hơn rất nhiề</w:t>
      </w:r>
      <w:r w:rsidR="005164AD">
        <w:rPr>
          <w:sz w:val="26"/>
          <w:szCs w:val="26"/>
          <w:shd w:val="clear" w:color="auto" w:fill="FFFFFF"/>
        </w:rPr>
        <w:t>u. Nhược điểm của nó là bản miễn phí</w:t>
      </w:r>
      <w:r w:rsidRPr="00F1715B">
        <w:rPr>
          <w:sz w:val="26"/>
          <w:szCs w:val="26"/>
          <w:shd w:val="clear" w:color="auto" w:fill="FFFFFF"/>
        </w:rPr>
        <w:t xml:space="preserve"> tương đối hạn chế về việc lưu giữ các biểu đồ, và sử dụng công cụ vẽ mất một chút thời gian để thích nghi.</w:t>
      </w:r>
    </w:p>
    <w:p w:rsidR="00F1715B" w:rsidRDefault="00023A77" w:rsidP="00084699">
      <w:pPr>
        <w:pStyle w:val="NormalWeb"/>
        <w:numPr>
          <w:ilvl w:val="0"/>
          <w:numId w:val="13"/>
        </w:numPr>
        <w:shd w:val="clear" w:color="auto" w:fill="FFFFFF"/>
        <w:spacing w:before="0" w:beforeAutospacing="0" w:after="120" w:afterAutospacing="0" w:line="360" w:lineRule="auto"/>
        <w:jc w:val="both"/>
        <w:rPr>
          <w:sz w:val="26"/>
          <w:szCs w:val="26"/>
        </w:rPr>
      </w:pPr>
      <w:r w:rsidRPr="00F1715B">
        <w:rPr>
          <w:sz w:val="26"/>
          <w:szCs w:val="26"/>
        </w:rPr>
        <w:t xml:space="preserve">Mindjet là một lựa chọn phù hợp hơn với những người brainstorm thường xuyên. Phần mềm chạy trên máy tính, không cần đến mạng internet. Thao tác tạo file, tạo topic, di chuyển và biên tập nội dung cũng như các công cụ trình bày đa dạng khiến </w:t>
      </w:r>
      <w:r w:rsidRPr="00F1715B">
        <w:rPr>
          <w:sz w:val="26"/>
          <w:szCs w:val="26"/>
        </w:rPr>
        <w:lastRenderedPageBreak/>
        <w:t>nó vẫn là một trong những phần mềm vẽ mindmap h</w:t>
      </w:r>
      <w:r w:rsidR="00F1715B" w:rsidRPr="00F1715B">
        <w:rPr>
          <w:sz w:val="26"/>
          <w:szCs w:val="26"/>
        </w:rPr>
        <w:t>àng đầu. Người dùng</w:t>
      </w:r>
      <w:r w:rsidRPr="00F1715B">
        <w:rPr>
          <w:sz w:val="26"/>
          <w:szCs w:val="26"/>
        </w:rPr>
        <w:t xml:space="preserve"> có thể xuất file ra PDF hoặc giữ dưới định dạng map để biên tập.</w:t>
      </w:r>
    </w:p>
    <w:p w:rsidR="00023A77" w:rsidRPr="00F1715B" w:rsidRDefault="00023A77" w:rsidP="00084699">
      <w:pPr>
        <w:pStyle w:val="NormalWeb"/>
        <w:numPr>
          <w:ilvl w:val="0"/>
          <w:numId w:val="13"/>
        </w:numPr>
        <w:shd w:val="clear" w:color="auto" w:fill="FFFFFF"/>
        <w:spacing w:before="0" w:beforeAutospacing="0" w:after="120" w:afterAutospacing="0" w:line="360" w:lineRule="auto"/>
        <w:jc w:val="both"/>
        <w:rPr>
          <w:sz w:val="26"/>
          <w:szCs w:val="26"/>
        </w:rPr>
      </w:pPr>
      <w:r w:rsidRPr="00F1715B">
        <w:rPr>
          <w:sz w:val="26"/>
          <w:szCs w:val="26"/>
        </w:rPr>
        <w:t xml:space="preserve">Ngoài </w:t>
      </w:r>
      <w:r w:rsidR="00F1715B">
        <w:rPr>
          <w:sz w:val="26"/>
          <w:szCs w:val="26"/>
        </w:rPr>
        <w:t xml:space="preserve">ra còn nhiều </w:t>
      </w:r>
      <w:r w:rsidRPr="00F1715B">
        <w:rPr>
          <w:sz w:val="26"/>
          <w:szCs w:val="26"/>
        </w:rPr>
        <w:t>ứng dụng chuyên sâu như</w:t>
      </w:r>
      <w:r w:rsidR="00F1715B">
        <w:rPr>
          <w:sz w:val="26"/>
          <w:szCs w:val="26"/>
        </w:rPr>
        <w:t xml:space="preserve"> Mural.ly, Evernote, OneNote, Pinterest</w:t>
      </w:r>
      <w:r w:rsidRPr="00F1715B">
        <w:rPr>
          <w:sz w:val="26"/>
          <w:szCs w:val="26"/>
        </w:rPr>
        <w:t>…</w:t>
      </w:r>
    </w:p>
    <w:p w:rsidR="005164AD" w:rsidRDefault="00F1715B" w:rsidP="00084699">
      <w:pPr>
        <w:pStyle w:val="NormalWeb"/>
        <w:spacing w:before="0" w:beforeAutospacing="0" w:after="120" w:afterAutospacing="0" w:line="360" w:lineRule="auto"/>
        <w:jc w:val="both"/>
        <w:rPr>
          <w:sz w:val="26"/>
          <w:szCs w:val="26"/>
        </w:rPr>
      </w:pPr>
      <w:r>
        <w:rPr>
          <w:sz w:val="26"/>
          <w:szCs w:val="26"/>
        </w:rPr>
        <w:t xml:space="preserve">Khi giảng dạy cho HSSV kỹ thuật Brainstorm thành công </w:t>
      </w:r>
      <w:r w:rsidRPr="00F1715B">
        <w:rPr>
          <w:sz w:val="26"/>
          <w:szCs w:val="26"/>
        </w:rPr>
        <w:t xml:space="preserve">chính là tiền đề quan trọng để vận dụng chương trình </w:t>
      </w:r>
      <w:r w:rsidRPr="009E4F3E">
        <w:rPr>
          <w:b/>
          <w:i/>
          <w:sz w:val="26"/>
          <w:szCs w:val="26"/>
        </w:rPr>
        <w:t>giáo dục định hướng theo năng lực</w:t>
      </w:r>
      <w:r w:rsidRPr="00F1715B">
        <w:rPr>
          <w:sz w:val="26"/>
          <w:szCs w:val="26"/>
        </w:rPr>
        <w:t xml:space="preserve">. </w:t>
      </w:r>
      <w:r>
        <w:rPr>
          <w:rFonts w:eastAsia="sans-serif"/>
          <w:sz w:val="26"/>
          <w:szCs w:val="26"/>
        </w:rPr>
        <w:t xml:space="preserve">Chương trình này </w:t>
      </w:r>
      <w:r w:rsidRPr="00F1715B">
        <w:rPr>
          <w:rFonts w:eastAsia="sans-serif"/>
          <w:sz w:val="26"/>
          <w:szCs w:val="26"/>
        </w:rPr>
        <w:t>nhằm mục tiêu phát triển năng lực người họ</w:t>
      </w:r>
      <w:r>
        <w:rPr>
          <w:rFonts w:eastAsia="sans-serif"/>
          <w:sz w:val="26"/>
          <w:szCs w:val="26"/>
        </w:rPr>
        <w:t>c,</w:t>
      </w:r>
      <w:r w:rsidRPr="00F1715B">
        <w:rPr>
          <w:rFonts w:eastAsia="sans-serif"/>
          <w:sz w:val="26"/>
          <w:szCs w:val="26"/>
        </w:rPr>
        <w:t xml:space="preserve"> đảm bảo chất lượng đầu ra của việc dạy học, thực hiện mục tiêu phát triển toàn diện các phẩm chất nhân cách, chú trọng năng lực vận dụng tri thức trong những tình huống thực tiễn nhằm chuẩn bị</w:t>
      </w:r>
      <w:r>
        <w:rPr>
          <w:rFonts w:eastAsia="sans-serif"/>
          <w:sz w:val="26"/>
          <w:szCs w:val="26"/>
        </w:rPr>
        <w:t xml:space="preserve"> cho người học</w:t>
      </w:r>
      <w:r w:rsidRPr="00F1715B">
        <w:rPr>
          <w:rFonts w:eastAsia="sans-serif"/>
          <w:sz w:val="26"/>
          <w:szCs w:val="26"/>
        </w:rPr>
        <w:t xml:space="preserve"> năng lực giải quyết các tình huống của cuộc sống và nghề nghiệp. Chương trình này nhấn mạnh vai trò của người học với tư cách chủ thể của quá trình nhận thức.</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Chương trình dạy học định hướng phát triển năng lực không quy định những nội dung dạy học chi tiết mà quy định những </w:t>
      </w:r>
      <w:hyperlink r:id="rId9" w:tooltip="Định hướng chuẩn đầu ra về phẩm chất và năng lực của chương trình giáo dục cấp THPT" w:history="1">
        <w:r w:rsidRPr="00C22F22">
          <w:rPr>
            <w:rStyle w:val="Hyperlink"/>
            <w:rFonts w:eastAsia="sans-serif"/>
            <w:color w:val="auto"/>
            <w:sz w:val="26"/>
            <w:szCs w:val="26"/>
          </w:rPr>
          <w:t>kết quả đầu ra</w:t>
        </w:r>
      </w:hyperlink>
      <w:r w:rsidRPr="00C22F22">
        <w:rPr>
          <w:rFonts w:eastAsia="sans-serif"/>
          <w:sz w:val="26"/>
          <w:szCs w:val="26"/>
        </w:rPr>
        <w:t> mong muốn của quá trình giáo dục, trên cở sở đó đưa ra những hướng dẫn chung về việc lựa chọn nội dung, phương pháp, tổ chức và đánh giá kết quả dạy học nhằm đảm bảo thực hiện được mục tiêu dạy học tức là đạt được kết quả đầu ra mong muốn. Trong chương trình định hướng phát triển năng lực, mục tiêu học tập, tức là kết quả học tập mong muốn thường được mô tả thông qua hệ thống các năng lực (Competency). Kết quả học tập mong muốn được mô tả chi tiết và có thể quan sát, đánh giá được. HS</w:t>
      </w:r>
      <w:r w:rsidR="005164AD">
        <w:rPr>
          <w:rFonts w:eastAsia="sans-serif"/>
          <w:sz w:val="26"/>
          <w:szCs w:val="26"/>
        </w:rPr>
        <w:t>SV</w:t>
      </w:r>
      <w:r w:rsidRPr="00C22F22">
        <w:rPr>
          <w:rFonts w:eastAsia="sans-serif"/>
          <w:sz w:val="26"/>
          <w:szCs w:val="26"/>
        </w:rPr>
        <w:t xml:space="preserve"> cần đạt được những kết quả yêu cầu đã quy định trong chương trình. Việc đưa ra các chuẩn đào tạo cũng là nhằm đảm bảo quản lý chất lượng giáo dục theo định hướng kết quả đầu ra.</w:t>
      </w:r>
    </w:p>
    <w:p w:rsidR="003D1CB7"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Ưu điểm của chương trình giáo dục định hướng phát triển năng lực là tạo điều kiện quản lý chất lượng theo kết quả đầu ra đã quy định, nhấn mạnh năng lực vận dụng của HS</w:t>
      </w:r>
      <w:r w:rsidR="00955F6A">
        <w:rPr>
          <w:rFonts w:eastAsia="sans-serif"/>
          <w:sz w:val="26"/>
          <w:szCs w:val="26"/>
        </w:rPr>
        <w:t>SV</w:t>
      </w:r>
      <w:r w:rsidRPr="00C22F22">
        <w:rPr>
          <w:rFonts w:eastAsia="sans-serif"/>
          <w:sz w:val="26"/>
          <w:szCs w:val="26"/>
        </w:rPr>
        <w:t>. Tuy nhiên</w:t>
      </w:r>
      <w:r w:rsidR="00955F6A">
        <w:rPr>
          <w:rFonts w:eastAsia="sans-serif"/>
          <w:sz w:val="26"/>
          <w:szCs w:val="26"/>
        </w:rPr>
        <w:t>,</w:t>
      </w:r>
      <w:r w:rsidRPr="00C22F22">
        <w:rPr>
          <w:rFonts w:eastAsia="sans-serif"/>
          <w:sz w:val="26"/>
          <w:szCs w:val="26"/>
        </w:rPr>
        <w:t xml:space="preserve"> nếu vận dụng một cách thiên lệch, không chú ý đầy đủ đến nội dung dạy học thì có thể dẫn đến các lỗ hổng tri thức cơ bản và tính hệ thống của tri thức. Ngoài ra chất lượng giáo dục không chỉ thể hiện ở kết quả đầu ra mà còn phụ thuộc quá trình thực hiện.</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Trong chương trình dạy học định hướng phát triển năng lực, khái niệm năng lực được sử dụng như sau:</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lastRenderedPageBreak/>
        <w:t>- Năng lực liên quan đến bình diện mục tiêu của dạy học: mục tiêu dạy học được mô tả thông qua các năng lực cần hình thành;</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Trong các môn học, những nội dung và hoạt động cơ bản được liên kết với nhau nhằm hình thành các năng lực;</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Năng lực là </w:t>
      </w:r>
      <w:hyperlink r:id="rId10" w:tooltip="Mối quan hệ giữa năng lực với kiến thức, kĩ năng, thái độ" w:history="1">
        <w:r w:rsidRPr="00C22F22">
          <w:rPr>
            <w:rStyle w:val="Hyperlink"/>
            <w:rFonts w:eastAsia="sans-serif"/>
            <w:color w:val="auto"/>
            <w:sz w:val="26"/>
            <w:szCs w:val="26"/>
          </w:rPr>
          <w:t>sự kết nối tri thức, hiểu biết, khả năng, mong muốn</w:t>
        </w:r>
      </w:hyperlink>
      <w:r w:rsidRPr="00C22F22">
        <w:rPr>
          <w:rFonts w:eastAsia="sans-serif"/>
          <w:sz w:val="26"/>
          <w:szCs w:val="26"/>
        </w:rPr>
        <w:t>...;</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Mục tiêu hình thành năng lực định hướng cho việc lựa chọn, đánh giá mức độ quan trọng và cấu trúc hóa các nội dung và hoạt động và hành động dạy học về mặt phương pháp;</w:t>
      </w:r>
    </w:p>
    <w:p w:rsidR="00415E22" w:rsidRPr="00955F6A"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Năng lực mô tả việc giải quyết những đòi hỏi về nội dung trong các tình huố</w:t>
      </w:r>
      <w:r w:rsidR="00955F6A">
        <w:rPr>
          <w:rFonts w:eastAsia="sans-serif"/>
          <w:sz w:val="26"/>
          <w:szCs w:val="26"/>
        </w:rPr>
        <w:t>ng (Case study)</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Các năng lực chung cùng với các năng lực chuyên môn tạo thành nền tảng chung cho công việc giáo dục và dạy học;</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Mức độ đối với sự phát triển năng lực có thể được xác định trong các chuẩn: Đến một thời điểm nhất định nào đó, HS</w:t>
      </w:r>
      <w:r w:rsidR="00955F6A">
        <w:rPr>
          <w:rFonts w:eastAsia="sans-serif"/>
          <w:sz w:val="26"/>
          <w:szCs w:val="26"/>
        </w:rPr>
        <w:t>SV</w:t>
      </w:r>
      <w:r w:rsidRPr="00C22F22">
        <w:rPr>
          <w:rFonts w:eastAsia="sans-serif"/>
          <w:sz w:val="26"/>
          <w:szCs w:val="26"/>
        </w:rPr>
        <w:t xml:space="preserve"> có thể/phải đạt được những gì?</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Để hình thành và phát triển năng lực cần xác định các thành phần và cấu trúc của chúng. Có nhiều loại năng lực khác nhau. Việc mô tả cấu trúc và các thành phần năng lực cũng khác nhau. Cấu trúc chung của năng lực hành động được mô tả là sự kết hợp của 4 năng lực thành phần: Năng lực chuyên môn, năng lực phương pháp, năng lực xã hội, năng lực cá thể.</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(i) Năng lực chuyên môn (</w:t>
      </w:r>
      <w:r w:rsidRPr="00C22F22">
        <w:rPr>
          <w:rFonts w:eastAsia="sans-serif"/>
          <w:i/>
          <w:sz w:val="26"/>
          <w:szCs w:val="26"/>
        </w:rPr>
        <w:t>Professional competency</w:t>
      </w:r>
      <w:r w:rsidRPr="00C22F22">
        <w:rPr>
          <w:rFonts w:eastAsia="sans-serif"/>
          <w:sz w:val="26"/>
          <w:szCs w:val="26"/>
        </w:rPr>
        <w:t>): Là khả năng thực hiện các nhiệm vụ chuyên môn cũng như khả năng đánh giá kết quả chuyên môn một cách độc lập, có phương pháp và chính xác về mặt chuyên môn. Nó được tiếp nhận qua việc học nội dung – chuyên môn và chủ yếu gắn với khả năng nhận thức và tâm lý vận động.</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(ii) Năng lực phương pháp (</w:t>
      </w:r>
      <w:r w:rsidRPr="00C22F22">
        <w:rPr>
          <w:rFonts w:eastAsia="sans-serif"/>
          <w:i/>
          <w:sz w:val="26"/>
          <w:szCs w:val="26"/>
        </w:rPr>
        <w:t>Methodical competency</w:t>
      </w:r>
      <w:r w:rsidRPr="00C22F22">
        <w:rPr>
          <w:rFonts w:eastAsia="sans-serif"/>
          <w:sz w:val="26"/>
          <w:szCs w:val="26"/>
        </w:rPr>
        <w:t>): Là khả năng đối với những hành động có kế hoạch, định hướng mục đích trong việc giải quyết các nhiệm vụ và vấn đề. Năng lực phương pháp bao gồm năng lực phương pháp chung và phương pháp chuyên môn. Trung tâm của phương pháp nhận thức là những khả năng tiếp nhận, xử lý, đánh giá, truyền thụ và trình bày tri thức. Nó được tiếp nhận qua việc học phương pháp luận – giải quyết vấn đề.</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lastRenderedPageBreak/>
        <w:t>(iii) Năng lực xã hội (</w:t>
      </w:r>
      <w:r w:rsidRPr="00C22F22">
        <w:rPr>
          <w:rFonts w:eastAsia="sans-serif"/>
          <w:i/>
          <w:sz w:val="26"/>
          <w:szCs w:val="26"/>
        </w:rPr>
        <w:t>Social competency</w:t>
      </w:r>
      <w:r w:rsidRPr="00C22F22">
        <w:rPr>
          <w:rFonts w:eastAsia="sans-serif"/>
          <w:sz w:val="26"/>
          <w:szCs w:val="26"/>
        </w:rPr>
        <w:t>): Là khả năng đạt được mục đích trong những tình huống giao tiếp ứng xử xã hội cũng như trong những nhiệm vụ khác nhau trong sự phối hợp chặt chẽ với những thành viên khác. Nó được tiếp nhận qua việc học giao tiếp.</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(iv) Năng lực cá thể (</w:t>
      </w:r>
      <w:r w:rsidR="00955F6A">
        <w:rPr>
          <w:rFonts w:eastAsia="sans-serif"/>
          <w:i/>
          <w:sz w:val="26"/>
          <w:szCs w:val="26"/>
        </w:rPr>
        <w:t>Indi</w:t>
      </w:r>
      <w:r w:rsidRPr="00C22F22">
        <w:rPr>
          <w:rFonts w:eastAsia="sans-serif"/>
          <w:i/>
          <w:sz w:val="26"/>
          <w:szCs w:val="26"/>
        </w:rPr>
        <w:t>vidual competency</w:t>
      </w:r>
      <w:r w:rsidRPr="00C22F22">
        <w:rPr>
          <w:rFonts w:eastAsia="sans-serif"/>
          <w:sz w:val="26"/>
          <w:szCs w:val="26"/>
        </w:rPr>
        <w:t>): Là khả năng xác định, đánh giá được những cơ hội phát triển cũng như những giới hạn của cá nhân, phát triển năng khiếu, xây dựng và thực hiện kế hoạch phát triển cá nhân, những quan điểm, chuẩn giá trị đạo đức và động cơ chi phối các thái độ và hành vi ứng xử. Nó được tiếp nhận qua việc học cảm xúc – đạo đức và liên quan đến tư duy và hành động tự chịu trách nhiệm.</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Mô hình cấu trúc năng lực trên đây có thể cụ thể hoá trong từng lĩnh vực chuyên môn, nghề nghiệp khác nhau. Mặt khác, trong mỗi lĩnh vực nghề nghiệp người ta cũng mô tả các loại năng lực khác nhau. Ví dụ năng lực của GV bao gồm những nhóm cơ bản sau: Năng lực dạy học, năng lực giáo dục, năng lực chẩn đoán và tư vấn, năng lực phát triển nghề nghiệp và phát triển trường học.</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Mô hình bốn thành phần năng lực trên phù hợp với bốn trụ c</w:t>
      </w:r>
      <w:r w:rsidR="00CB6856">
        <w:rPr>
          <w:rFonts w:eastAsia="sans-serif"/>
          <w:sz w:val="26"/>
          <w:szCs w:val="26"/>
        </w:rPr>
        <w:t>ột</w:t>
      </w:r>
      <w:r w:rsidRPr="00C22F22">
        <w:rPr>
          <w:rFonts w:eastAsia="sans-serif"/>
          <w:sz w:val="26"/>
          <w:szCs w:val="26"/>
        </w:rPr>
        <w:t xml:space="preserve"> giáo dục theo UNESCO:</w:t>
      </w:r>
    </w:p>
    <w:p w:rsidR="00415E22" w:rsidRPr="00C22F22" w:rsidRDefault="001C5EC7" w:rsidP="00084699">
      <w:pPr>
        <w:spacing w:after="120" w:line="360" w:lineRule="auto"/>
        <w:jc w:val="center"/>
        <w:rPr>
          <w:rFonts w:ascii="Times New Roman" w:eastAsia="sans-serif" w:hAnsi="Times New Roman"/>
          <w:sz w:val="26"/>
          <w:szCs w:val="26"/>
        </w:rPr>
      </w:pPr>
      <w:r>
        <w:rPr>
          <w:rFonts w:ascii="Times New Roman" w:eastAsia="sans-serif" w:hAnsi="Times New Roman"/>
          <w:noProof/>
          <w:sz w:val="26"/>
          <w:szCs w:val="26"/>
        </w:rPr>
        <w:drawing>
          <wp:inline distT="0" distB="0" distL="0" distR="0" wp14:anchorId="22A494D8" wp14:editId="1EEEF7BD">
            <wp:extent cx="4286250" cy="3305175"/>
            <wp:effectExtent l="0" t="0" r="0" b="9525"/>
            <wp:docPr id="2" name="Picture 3" descr="IMG_25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3305175"/>
                    </a:xfrm>
                    <a:prstGeom prst="rect">
                      <a:avLst/>
                    </a:prstGeom>
                    <a:noFill/>
                    <a:ln>
                      <a:noFill/>
                    </a:ln>
                  </pic:spPr>
                </pic:pic>
              </a:graphicData>
            </a:graphic>
          </wp:inline>
        </w:drawing>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 xml:space="preserve">Từ cấu trúc của khái niệm năng lực cho thấy giáo dục định hướng phát triển năng lực không chỉ nhằm mục tiêu phát triển năng lực chuyên môn bao gồm tri thức, kỹ năng chuyên môn mà còn phát triển năng lực phương pháp, năng lực xã hội và năng lực cá thể. Những năng </w:t>
      </w:r>
      <w:r w:rsidRPr="00C22F22">
        <w:rPr>
          <w:rFonts w:eastAsia="sans-serif"/>
          <w:sz w:val="26"/>
          <w:szCs w:val="26"/>
        </w:rPr>
        <w:lastRenderedPageBreak/>
        <w:t>lực này không tách rời nhau mà có mối quan hệ chặt chẽ. Năng lực hành động được hình thành trên cơ sở có sự kết hợp các năng lực này.</w:t>
      </w:r>
    </w:p>
    <w:p w:rsidR="00415E22" w:rsidRPr="00C22F22" w:rsidRDefault="00415E22" w:rsidP="00084699">
      <w:pPr>
        <w:pStyle w:val="NormalWeb"/>
        <w:spacing w:before="0" w:beforeAutospacing="0" w:after="120" w:afterAutospacing="0" w:line="360" w:lineRule="auto"/>
        <w:jc w:val="both"/>
        <w:rPr>
          <w:sz w:val="26"/>
          <w:szCs w:val="26"/>
        </w:rPr>
      </w:pPr>
      <w:r w:rsidRPr="00C22F22">
        <w:rPr>
          <w:rFonts w:eastAsia="sans-serif"/>
          <w:sz w:val="26"/>
          <w:szCs w:val="26"/>
        </w:rPr>
        <w:t>Nội dung dạy học theo quan điểm phát triển năng lực không chỉ giới hạn trong tri thức và kỹ năng chuyên môn mà gồm những nhóm nội dung nhằm phát triển các lĩnh vực năng lực:</w:t>
      </w:r>
    </w:p>
    <w:tbl>
      <w:tblPr>
        <w:tblW w:w="0" w:type="auto"/>
        <w:tblBorders>
          <w:top w:val="single" w:sz="6" w:space="0" w:color="AAAAAA"/>
          <w:left w:val="single" w:sz="6" w:space="0" w:color="AAAAAA"/>
          <w:bottom w:val="single" w:sz="6" w:space="0" w:color="AAAAAA"/>
          <w:right w:val="single" w:sz="6" w:space="0" w:color="AAAAAA"/>
        </w:tblBorders>
        <w:shd w:val="clear" w:color="auto" w:fill="F9F9F9"/>
        <w:tblLayout w:type="fixed"/>
        <w:tblCellMar>
          <w:top w:w="15" w:type="dxa"/>
          <w:left w:w="15" w:type="dxa"/>
          <w:bottom w:w="15" w:type="dxa"/>
          <w:right w:w="15" w:type="dxa"/>
        </w:tblCellMar>
        <w:tblLook w:val="0000" w:firstRow="0" w:lastRow="0" w:firstColumn="0" w:lastColumn="0" w:noHBand="0" w:noVBand="0"/>
      </w:tblPr>
      <w:tblGrid>
        <w:gridCol w:w="2404"/>
        <w:gridCol w:w="2560"/>
        <w:gridCol w:w="2265"/>
        <w:gridCol w:w="2513"/>
      </w:tblGrid>
      <w:tr w:rsidR="00415E22" w:rsidRPr="00C22F22" w:rsidTr="00CB6856">
        <w:tc>
          <w:tcPr>
            <w:tcW w:w="2404"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Học nội dung chuyên môn</w:t>
            </w:r>
          </w:p>
        </w:tc>
        <w:tc>
          <w:tcPr>
            <w:tcW w:w="2560"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Học phương pháp - chiến lược</w:t>
            </w:r>
          </w:p>
        </w:tc>
        <w:tc>
          <w:tcPr>
            <w:tcW w:w="2265"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Học giao tiếp - Xã hội</w:t>
            </w:r>
          </w:p>
        </w:tc>
        <w:tc>
          <w:tcPr>
            <w:tcW w:w="2513"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Học tự trải nghiệm - đánh giá</w:t>
            </w:r>
          </w:p>
        </w:tc>
      </w:tr>
      <w:tr w:rsidR="00415E22" w:rsidRPr="00C22F22" w:rsidTr="00CB6856">
        <w:tc>
          <w:tcPr>
            <w:tcW w:w="2404" w:type="dxa"/>
            <w:tcBorders>
              <w:top w:val="single" w:sz="6" w:space="0" w:color="AAAAAA"/>
              <w:left w:val="single" w:sz="6" w:space="0" w:color="AAAAAA"/>
              <w:bottom w:val="single" w:sz="6" w:space="0" w:color="AAAAAA"/>
              <w:right w:val="single" w:sz="6" w:space="0" w:color="AAAAAA"/>
            </w:tcBorders>
            <w:shd w:val="clear" w:color="auto" w:fill="F9F9F9"/>
            <w:tcMar>
              <w:top w:w="42" w:type="dxa"/>
              <w:left w:w="42" w:type="dxa"/>
              <w:bottom w:w="42" w:type="dxa"/>
              <w:right w:w="42" w:type="dxa"/>
            </w:tcMar>
            <w:vAlign w:val="center"/>
          </w:tcPr>
          <w:p w:rsidR="00415E22" w:rsidRPr="00C22F22" w:rsidRDefault="00E062C4" w:rsidP="003D1CB7">
            <w:pPr>
              <w:pStyle w:val="NormalWeb"/>
              <w:spacing w:before="0" w:beforeAutospacing="0" w:after="120" w:afterAutospacing="0" w:line="360" w:lineRule="auto"/>
              <w:jc w:val="both"/>
              <w:rPr>
                <w:sz w:val="26"/>
                <w:szCs w:val="26"/>
              </w:rPr>
            </w:pPr>
            <w:r>
              <w:rPr>
                <w:sz w:val="26"/>
                <w:szCs w:val="26"/>
              </w:rPr>
              <w:t xml:space="preserve">- </w:t>
            </w:r>
            <w:r w:rsidR="00415E22" w:rsidRPr="00C22F22">
              <w:rPr>
                <w:sz w:val="26"/>
                <w:szCs w:val="26"/>
              </w:rPr>
              <w:t>Các tri thức chuyên môn (các khái niệm, phạm trù, quy luật, mối quan hệ…)</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Các kỹ năng chuyên môn</w:t>
            </w:r>
          </w:p>
          <w:p w:rsidR="00415E22" w:rsidRPr="00C22F22" w:rsidRDefault="003D1CB7" w:rsidP="003D1CB7">
            <w:pPr>
              <w:pStyle w:val="NormalWeb"/>
              <w:spacing w:before="0" w:beforeAutospacing="0" w:after="120" w:afterAutospacing="0" w:line="360" w:lineRule="auto"/>
              <w:jc w:val="both"/>
              <w:rPr>
                <w:sz w:val="26"/>
                <w:szCs w:val="26"/>
              </w:rPr>
            </w:pPr>
            <w:r>
              <w:rPr>
                <w:sz w:val="26"/>
                <w:szCs w:val="26"/>
              </w:rPr>
              <w:t>- Ứ</w:t>
            </w:r>
            <w:r w:rsidR="00415E22" w:rsidRPr="00C22F22">
              <w:rPr>
                <w:sz w:val="26"/>
                <w:szCs w:val="26"/>
              </w:rPr>
              <w:t>ng dụng, đánh giá chuyên môn</w:t>
            </w:r>
          </w:p>
        </w:tc>
        <w:tc>
          <w:tcPr>
            <w:tcW w:w="2560" w:type="dxa"/>
            <w:tcBorders>
              <w:top w:val="single" w:sz="6" w:space="0" w:color="AAAAAA"/>
              <w:left w:val="single" w:sz="6" w:space="0" w:color="AAAAAA"/>
              <w:bottom w:val="single" w:sz="6" w:space="0" w:color="AAAAAA"/>
              <w:right w:val="single" w:sz="6" w:space="0" w:color="AAAAAA"/>
            </w:tcBorders>
            <w:shd w:val="clear" w:color="auto" w:fill="F9F9F9"/>
            <w:tcMar>
              <w:top w:w="42" w:type="dxa"/>
              <w:left w:w="42" w:type="dxa"/>
              <w:bottom w:w="42" w:type="dxa"/>
              <w:right w:w="42" w:type="dxa"/>
            </w:tcMar>
            <w:vAlign w:val="center"/>
          </w:tcPr>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Lập kế hoạch học tập, kế hoạch làm việc</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Các phương pháp nhận thức chung: Thu thập, xử lý, đánh giá, trình bày thông tin</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Các phương pháp chuyên môn</w:t>
            </w:r>
          </w:p>
        </w:tc>
        <w:tc>
          <w:tcPr>
            <w:tcW w:w="2265" w:type="dxa"/>
            <w:tcBorders>
              <w:top w:val="single" w:sz="6" w:space="0" w:color="AAAAAA"/>
              <w:left w:val="single" w:sz="6" w:space="0" w:color="AAAAAA"/>
              <w:bottom w:val="single" w:sz="6" w:space="0" w:color="AAAAAA"/>
              <w:right w:val="single" w:sz="6" w:space="0" w:color="AAAAAA"/>
            </w:tcBorders>
            <w:shd w:val="clear" w:color="auto" w:fill="F9F9F9"/>
            <w:tcMar>
              <w:top w:w="42" w:type="dxa"/>
              <w:left w:w="42" w:type="dxa"/>
              <w:bottom w:w="42" w:type="dxa"/>
              <w:right w:w="42" w:type="dxa"/>
            </w:tcMar>
            <w:vAlign w:val="center"/>
          </w:tcPr>
          <w:p w:rsidR="00415E22" w:rsidRPr="00C22F22" w:rsidRDefault="00E062C4" w:rsidP="003D1CB7">
            <w:pPr>
              <w:pStyle w:val="NormalWeb"/>
              <w:spacing w:before="0" w:beforeAutospacing="0" w:after="120" w:afterAutospacing="0" w:line="360" w:lineRule="auto"/>
              <w:jc w:val="both"/>
              <w:rPr>
                <w:sz w:val="26"/>
                <w:szCs w:val="26"/>
              </w:rPr>
            </w:pPr>
            <w:r>
              <w:rPr>
                <w:sz w:val="26"/>
                <w:szCs w:val="26"/>
              </w:rPr>
              <w:t xml:space="preserve">- </w:t>
            </w:r>
            <w:r w:rsidR="00415E22" w:rsidRPr="00C22F22">
              <w:rPr>
                <w:sz w:val="26"/>
                <w:szCs w:val="26"/>
              </w:rPr>
              <w:t>Làm việc trong nhóm</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Tạo điều kiện cho sự hiểu biết về phương diện xã hội</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Học cách ứng xử, tinh thần trách nhiệm, khả năng giải quyết xung đột</w:t>
            </w:r>
          </w:p>
        </w:tc>
        <w:tc>
          <w:tcPr>
            <w:tcW w:w="2513" w:type="dxa"/>
            <w:tcBorders>
              <w:top w:val="single" w:sz="6" w:space="0" w:color="AAAAAA"/>
              <w:left w:val="single" w:sz="6" w:space="0" w:color="AAAAAA"/>
              <w:bottom w:val="single" w:sz="6" w:space="0" w:color="AAAAAA"/>
              <w:right w:val="single" w:sz="6" w:space="0" w:color="AAAAAA"/>
            </w:tcBorders>
            <w:shd w:val="clear" w:color="auto" w:fill="F9F9F9"/>
            <w:tcMar>
              <w:top w:w="42" w:type="dxa"/>
              <w:left w:w="42" w:type="dxa"/>
              <w:bottom w:w="42" w:type="dxa"/>
              <w:right w:w="42" w:type="dxa"/>
            </w:tcMar>
            <w:vAlign w:val="center"/>
          </w:tcPr>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Tự đánh giá điểm mạnh, điểm yếu</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XD kế hoạch phát triển cá nhân</w:t>
            </w:r>
          </w:p>
          <w:p w:rsidR="00415E22" w:rsidRPr="00C22F22" w:rsidRDefault="00415E22" w:rsidP="003D1CB7">
            <w:pPr>
              <w:pStyle w:val="NormalWeb"/>
              <w:spacing w:before="0" w:beforeAutospacing="0" w:after="120" w:afterAutospacing="0" w:line="360" w:lineRule="auto"/>
              <w:jc w:val="both"/>
              <w:rPr>
                <w:sz w:val="26"/>
                <w:szCs w:val="26"/>
              </w:rPr>
            </w:pPr>
            <w:r w:rsidRPr="00C22F22">
              <w:rPr>
                <w:sz w:val="26"/>
                <w:szCs w:val="26"/>
              </w:rPr>
              <w:t>- Đánh giá, hình thành các chuẩn mực giá trị, đạo đức và văn hoá, lòng tự trọng ...</w:t>
            </w:r>
          </w:p>
        </w:tc>
      </w:tr>
      <w:tr w:rsidR="00415E22" w:rsidRPr="00C22F22" w:rsidTr="00CB6856">
        <w:tc>
          <w:tcPr>
            <w:tcW w:w="2404"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Năng lực chuyên môn</w:t>
            </w:r>
          </w:p>
        </w:tc>
        <w:tc>
          <w:tcPr>
            <w:tcW w:w="2560"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Năng lực phương pháp</w:t>
            </w:r>
          </w:p>
        </w:tc>
        <w:tc>
          <w:tcPr>
            <w:tcW w:w="2265"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Năng lực xã hội</w:t>
            </w:r>
          </w:p>
        </w:tc>
        <w:tc>
          <w:tcPr>
            <w:tcW w:w="2513" w:type="dxa"/>
            <w:tcBorders>
              <w:top w:val="single" w:sz="6" w:space="0" w:color="AAAAAA"/>
              <w:left w:val="single" w:sz="6" w:space="0" w:color="AAAAAA"/>
              <w:bottom w:val="single" w:sz="6" w:space="0" w:color="AAAAAA"/>
              <w:right w:val="single" w:sz="6" w:space="0" w:color="AAAAAA"/>
            </w:tcBorders>
            <w:shd w:val="clear" w:color="auto" w:fill="F2F2F2"/>
            <w:tcMar>
              <w:top w:w="42" w:type="dxa"/>
              <w:left w:w="42" w:type="dxa"/>
              <w:bottom w:w="42" w:type="dxa"/>
              <w:right w:w="42" w:type="dxa"/>
            </w:tcMar>
            <w:vAlign w:val="center"/>
          </w:tcPr>
          <w:p w:rsidR="00415E22" w:rsidRPr="00C22F22" w:rsidRDefault="00415E22" w:rsidP="003D1CB7">
            <w:pPr>
              <w:spacing w:after="120" w:line="240" w:lineRule="auto"/>
              <w:jc w:val="center"/>
              <w:rPr>
                <w:rFonts w:ascii="Times New Roman" w:hAnsi="Times New Roman"/>
                <w:b/>
                <w:sz w:val="26"/>
                <w:szCs w:val="26"/>
              </w:rPr>
            </w:pPr>
            <w:r w:rsidRPr="00C22F22">
              <w:rPr>
                <w:rFonts w:ascii="Times New Roman" w:hAnsi="Times New Roman"/>
                <w:b/>
                <w:sz w:val="26"/>
                <w:szCs w:val="26"/>
                <w:lang w:bidi="ar"/>
              </w:rPr>
              <w:t>Năng lực cá nhân</w:t>
            </w:r>
          </w:p>
        </w:tc>
      </w:tr>
    </w:tbl>
    <w:p w:rsidR="00CE4C08" w:rsidRDefault="00CE4C08" w:rsidP="00084699">
      <w:pPr>
        <w:spacing w:after="120" w:line="360" w:lineRule="auto"/>
        <w:jc w:val="both"/>
        <w:rPr>
          <w:rFonts w:ascii="Times New Roman" w:eastAsia="Times New Roman" w:hAnsi="Times New Roman"/>
          <w:bCs/>
          <w:sz w:val="26"/>
          <w:szCs w:val="26"/>
        </w:rPr>
      </w:pPr>
    </w:p>
    <w:p w:rsidR="00482C7B" w:rsidRDefault="00482C7B" w:rsidP="00084699">
      <w:pPr>
        <w:spacing w:after="120" w:line="360" w:lineRule="auto"/>
        <w:jc w:val="both"/>
        <w:rPr>
          <w:rFonts w:ascii="Times New Roman" w:eastAsia="Times New Roman" w:hAnsi="Times New Roman"/>
          <w:bCs/>
          <w:sz w:val="26"/>
          <w:szCs w:val="26"/>
        </w:rPr>
      </w:pPr>
      <w:r>
        <w:rPr>
          <w:rFonts w:ascii="Times New Roman" w:eastAsia="Times New Roman" w:hAnsi="Times New Roman"/>
          <w:bCs/>
          <w:sz w:val="26"/>
          <w:szCs w:val="26"/>
        </w:rPr>
        <w:t>Để đạt được những năng lực như trên trong quá trình đào tạo, GV cần chú trọng vận dụng phương pháp “Lean Startup” như sau: tất cả các hoạt động dạy và học đều nên thiết kế theo</w:t>
      </w:r>
      <w:r w:rsidR="00237EC2" w:rsidRPr="002F6A57">
        <w:rPr>
          <w:rFonts w:ascii="Times New Roman" w:eastAsia="Times New Roman" w:hAnsi="Times New Roman"/>
          <w:bCs/>
          <w:sz w:val="26"/>
          <w:szCs w:val="26"/>
        </w:rPr>
        <w:t xml:space="preserve"> </w:t>
      </w:r>
      <w:r w:rsidR="00237EC2" w:rsidRPr="002F6A57">
        <w:rPr>
          <w:rFonts w:ascii="Times New Roman" w:eastAsia="Times New Roman" w:hAnsi="Times New Roman"/>
          <w:bCs/>
          <w:i/>
          <w:sz w:val="26"/>
          <w:szCs w:val="26"/>
        </w:rPr>
        <w:t>vòng lặp</w:t>
      </w:r>
      <w:r w:rsidR="00237EC2">
        <w:rPr>
          <w:rFonts w:ascii="Times New Roman" w:eastAsia="Times New Roman" w:hAnsi="Times New Roman"/>
          <w:bCs/>
          <w:sz w:val="26"/>
          <w:szCs w:val="26"/>
        </w:rPr>
        <w:t xml:space="preserve"> của </w:t>
      </w:r>
      <w:r w:rsidR="00237EC2" w:rsidRPr="002F6A57">
        <w:rPr>
          <w:rFonts w:ascii="Times New Roman" w:eastAsia="Times New Roman" w:hAnsi="Times New Roman"/>
          <w:bCs/>
          <w:i/>
          <w:sz w:val="26"/>
          <w:szCs w:val="26"/>
        </w:rPr>
        <w:t xml:space="preserve"> Ý tưởng - Mã hóa - Dữ liệu</w:t>
      </w:r>
      <w:r w:rsidR="00686162">
        <w:rPr>
          <w:rFonts w:ascii="Times New Roman" w:eastAsia="Times New Roman" w:hAnsi="Times New Roman"/>
          <w:bCs/>
          <w:sz w:val="26"/>
          <w:szCs w:val="26"/>
        </w:rPr>
        <w:t>.</w:t>
      </w:r>
      <w:r>
        <w:rPr>
          <w:rFonts w:ascii="Times New Roman" w:eastAsia="Times New Roman" w:hAnsi="Times New Roman"/>
          <w:bCs/>
          <w:sz w:val="26"/>
          <w:szCs w:val="26"/>
        </w:rPr>
        <w:t xml:space="preserve"> </w:t>
      </w:r>
      <w:r w:rsidR="00686162">
        <w:rPr>
          <w:rFonts w:ascii="Times New Roman" w:eastAsia="Times New Roman" w:hAnsi="Times New Roman"/>
          <w:bCs/>
          <w:sz w:val="26"/>
          <w:szCs w:val="26"/>
        </w:rPr>
        <w:t>M</w:t>
      </w:r>
      <w:r>
        <w:rPr>
          <w:rFonts w:ascii="Times New Roman" w:eastAsia="Times New Roman" w:hAnsi="Times New Roman"/>
          <w:bCs/>
          <w:sz w:val="26"/>
          <w:szCs w:val="26"/>
        </w:rPr>
        <w:t>ọi kiến thức mà HSSV có được đều do quá trình Brainstorm của chính HSSV đó. Bản thân GV chỉ là người xây dựng nên chương trình học thông qua phương pháp Case Study</w:t>
      </w:r>
      <w:r w:rsidR="00686162">
        <w:rPr>
          <w:rFonts w:ascii="Times New Roman" w:eastAsia="Times New Roman" w:hAnsi="Times New Roman"/>
          <w:bCs/>
          <w:sz w:val="26"/>
          <w:szCs w:val="26"/>
        </w:rPr>
        <w:t xml:space="preserve">. </w:t>
      </w:r>
    </w:p>
    <w:p w:rsidR="00686162" w:rsidRPr="00983222" w:rsidRDefault="00686162" w:rsidP="00084699">
      <w:pPr>
        <w:spacing w:after="120" w:line="360" w:lineRule="auto"/>
        <w:jc w:val="both"/>
        <w:rPr>
          <w:rFonts w:ascii="Times New Roman" w:hAnsi="Times New Roman"/>
          <w:color w:val="000000"/>
          <w:sz w:val="26"/>
          <w:szCs w:val="26"/>
          <w:shd w:val="clear" w:color="auto" w:fill="FFFFFF"/>
        </w:rPr>
      </w:pPr>
      <w:r w:rsidRPr="00983222">
        <w:rPr>
          <w:rFonts w:ascii="Times New Roman" w:hAnsi="Times New Roman"/>
          <w:color w:val="000000"/>
          <w:sz w:val="26"/>
          <w:szCs w:val="26"/>
          <w:shd w:val="clear" w:color="auto" w:fill="FFFFFF"/>
        </w:rPr>
        <w:t>Case study là phương pháp nghiên cứu tình huống – một phương pháp giảng dạy đang được sử dụng rất phổ biến trong các trường kinh doanh trên toàn thế giới – đã được sử dụng làm phương pháp giảng dạy trong rất nhiều môn học và bậc học. Khảo sát ở GV cũng như ở phía HSSV cho thấy phương pháp này có những ưu điểm nổi bật so với phương pháp truyền thống như sau:</w:t>
      </w:r>
    </w:p>
    <w:p w:rsidR="00686162" w:rsidRPr="00983222" w:rsidRDefault="00686162" w:rsidP="00084699">
      <w:pPr>
        <w:pStyle w:val="Heading3"/>
        <w:shd w:val="clear" w:color="auto" w:fill="FFFFFF"/>
        <w:spacing w:before="0" w:beforeAutospacing="0" w:after="120" w:afterAutospacing="0" w:line="360" w:lineRule="auto"/>
        <w:jc w:val="both"/>
        <w:rPr>
          <w:color w:val="000000"/>
          <w:sz w:val="26"/>
          <w:szCs w:val="26"/>
        </w:rPr>
      </w:pPr>
      <w:r w:rsidRPr="00983222">
        <w:rPr>
          <w:color w:val="000000"/>
          <w:sz w:val="26"/>
          <w:szCs w:val="26"/>
        </w:rPr>
        <w:lastRenderedPageBreak/>
        <w:t>Thứ nhất, nâng</w:t>
      </w:r>
      <w:r w:rsidR="009E4F3E" w:rsidRPr="00983222">
        <w:rPr>
          <w:color w:val="000000"/>
          <w:sz w:val="26"/>
          <w:szCs w:val="26"/>
        </w:rPr>
        <w:t xml:space="preserve"> cao tính thực tiễn của môn học</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Sau khi đã được cung cấp các kiến thức lý thuyết, một bài</w:t>
      </w:r>
      <w:r w:rsidR="009E4F3E" w:rsidRPr="00983222">
        <w:rPr>
          <w:color w:val="000000"/>
          <w:sz w:val="26"/>
          <w:szCs w:val="26"/>
        </w:rPr>
        <w:t xml:space="preserve"> tập tình huống sẽ giúp HSSV</w:t>
      </w:r>
      <w:r w:rsidRPr="00983222">
        <w:rPr>
          <w:color w:val="000000"/>
          <w:sz w:val="26"/>
          <w:szCs w:val="26"/>
        </w:rPr>
        <w:t xml:space="preserve"> có cái nhìn sâu hơn và thực tiễn hơn về vấn đề lý thuyết đã được học. Thông qua việc xử lý tình huống, học viên sẽ có điều kiện để vận dụng linh hoạt các kiến thức lý thuyết.</w:t>
      </w:r>
    </w:p>
    <w:p w:rsidR="00686162" w:rsidRPr="00983222" w:rsidRDefault="00686162" w:rsidP="00084699">
      <w:pPr>
        <w:pStyle w:val="Heading3"/>
        <w:shd w:val="clear" w:color="auto" w:fill="FFFFFF"/>
        <w:spacing w:before="0" w:beforeAutospacing="0" w:after="120" w:afterAutospacing="0" w:line="360" w:lineRule="auto"/>
        <w:jc w:val="both"/>
        <w:rPr>
          <w:color w:val="000000"/>
          <w:sz w:val="26"/>
          <w:szCs w:val="26"/>
        </w:rPr>
      </w:pPr>
      <w:r w:rsidRPr="00983222">
        <w:rPr>
          <w:color w:val="000000"/>
          <w:sz w:val="26"/>
          <w:szCs w:val="26"/>
        </w:rPr>
        <w:t>Thứ hai, nâng cao tính chủ động, sáng tạo và sự hứng thú c</w:t>
      </w:r>
      <w:r w:rsidR="009E4F3E" w:rsidRPr="00983222">
        <w:rPr>
          <w:color w:val="000000"/>
          <w:sz w:val="26"/>
          <w:szCs w:val="26"/>
        </w:rPr>
        <w:t>ủa HSSV trong quá trình học</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Khác với việc tiếp thu lý thuyết một cách thụ động, khi được giao các bài tập tình huống, các nhóm học viên phải chủ động tìm kiếm và phân tích các thông tin để đi đến giải pháp cho tình huống. Để đáp ứng được yêu cầu này, học viên phải chủ động tư duy, thảo luận – tranh</w:t>
      </w:r>
      <w:r w:rsidR="00863EAE">
        <w:rPr>
          <w:color w:val="000000"/>
          <w:sz w:val="26"/>
          <w:szCs w:val="26"/>
        </w:rPr>
        <w:t xml:space="preserve"> </w:t>
      </w:r>
      <w:r w:rsidRPr="00983222">
        <w:rPr>
          <w:color w:val="000000"/>
          <w:sz w:val="26"/>
          <w:szCs w:val="26"/>
        </w:rPr>
        <w:t>lu</w:t>
      </w:r>
      <w:r w:rsidR="009E4F3E" w:rsidRPr="00983222">
        <w:rPr>
          <w:color w:val="000000"/>
          <w:sz w:val="26"/>
          <w:szCs w:val="26"/>
        </w:rPr>
        <w:t>ận trong nhóm hay với GV</w:t>
      </w:r>
      <w:r w:rsidRPr="00983222">
        <w:rPr>
          <w:color w:val="000000"/>
          <w:sz w:val="26"/>
          <w:szCs w:val="26"/>
        </w:rPr>
        <w:t>, tìm hiểu thêm về lý thuyết, tài liệu tham khảo để đạt đến giải pháp.</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Chính trong quá trình tư duy, tranh luận, bảo vệ và sửa đổi các đề xuấ</w:t>
      </w:r>
      <w:r w:rsidR="009E4F3E" w:rsidRPr="00983222">
        <w:rPr>
          <w:color w:val="000000"/>
          <w:sz w:val="26"/>
          <w:szCs w:val="26"/>
        </w:rPr>
        <w:t>t – giải pháp của mình, HSSV</w:t>
      </w:r>
      <w:r w:rsidRPr="00983222">
        <w:rPr>
          <w:color w:val="000000"/>
          <w:sz w:val="26"/>
          <w:szCs w:val="26"/>
        </w:rPr>
        <w:t xml:space="preserve"> (hay nhóm </w:t>
      </w:r>
      <w:r w:rsidR="009E4F3E" w:rsidRPr="00983222">
        <w:rPr>
          <w:color w:val="000000"/>
          <w:sz w:val="26"/>
          <w:szCs w:val="26"/>
        </w:rPr>
        <w:t>HSSV</w:t>
      </w:r>
      <w:r w:rsidRPr="00983222">
        <w:rPr>
          <w:color w:val="000000"/>
          <w:sz w:val="26"/>
          <w:szCs w:val="26"/>
        </w:rPr>
        <w:t xml:space="preserve">) đã tham gia vào quá trình nhận thức. Sự tham gia tích cực đó đã góp phần tạo ra sự hứng thú và say mê học tập, sáng tạo của </w:t>
      </w:r>
      <w:r w:rsidR="009E4F3E" w:rsidRPr="00983222">
        <w:rPr>
          <w:color w:val="000000"/>
          <w:sz w:val="26"/>
          <w:szCs w:val="26"/>
        </w:rPr>
        <w:t>HSSV</w:t>
      </w:r>
      <w:r w:rsidRPr="00983222">
        <w:rPr>
          <w:color w:val="000000"/>
          <w:sz w:val="26"/>
          <w:szCs w:val="26"/>
        </w:rPr>
        <w:t>. Đây chính là lúc quá trình dạy và học tập trung vào học phương pháp học, phương pháp tiếp cận, phân tích và tìm giải pháp chứ không chỉ giới hạn ở việc học các nội dung cụ thể.</w:t>
      </w:r>
    </w:p>
    <w:p w:rsidR="00686162" w:rsidRPr="00983222" w:rsidRDefault="00686162" w:rsidP="00084699">
      <w:pPr>
        <w:pStyle w:val="Heading3"/>
        <w:shd w:val="clear" w:color="auto" w:fill="FFFFFF"/>
        <w:spacing w:before="0" w:beforeAutospacing="0" w:after="120" w:afterAutospacing="0" w:line="360" w:lineRule="auto"/>
        <w:jc w:val="both"/>
        <w:rPr>
          <w:color w:val="000000"/>
          <w:sz w:val="26"/>
          <w:szCs w:val="26"/>
        </w:rPr>
      </w:pPr>
      <w:r w:rsidRPr="00983222">
        <w:rPr>
          <w:color w:val="000000"/>
          <w:sz w:val="26"/>
          <w:szCs w:val="26"/>
        </w:rPr>
        <w:t>Thứ ba, nâng cao kỹ năng làm việc nhóm, kỹ năng phân tích, giải quyết vấn đề, kỹ năng trình bày, bảo vệ và phản biện ý kiến trước đám đông.</w:t>
      </w:r>
    </w:p>
    <w:p w:rsidR="009E4F3E"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Để</w:t>
      </w:r>
      <w:r w:rsidR="009E4F3E" w:rsidRPr="00983222">
        <w:rPr>
          <w:color w:val="000000"/>
          <w:sz w:val="26"/>
          <w:szCs w:val="26"/>
        </w:rPr>
        <w:t xml:space="preserve"> giải quyết tình huống, HSSV</w:t>
      </w:r>
      <w:r w:rsidRPr="00983222">
        <w:rPr>
          <w:color w:val="000000"/>
          <w:sz w:val="26"/>
          <w:szCs w:val="26"/>
        </w:rPr>
        <w:t xml:space="preserve"> được yêu cầu làm việc trong nhóm từ 4- 6 thành viên. Cả nhóm cùng phân tích và thảo luận để đi đến giải pháp, sau đó trình bày giải pháp của mình cho cả lớp.</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 xml:space="preserve">Lúc này </w:t>
      </w:r>
      <w:r w:rsidR="009E4F3E" w:rsidRPr="00983222">
        <w:rPr>
          <w:color w:val="000000"/>
          <w:sz w:val="26"/>
          <w:szCs w:val="26"/>
        </w:rPr>
        <w:t>HSSV</w:t>
      </w:r>
      <w:r w:rsidRPr="00983222">
        <w:rPr>
          <w:color w:val="000000"/>
          <w:sz w:val="26"/>
          <w:szCs w:val="26"/>
        </w:rPr>
        <w:t xml:space="preserve"> tiếp thu được kinh nghiệm làm việc theo nhóm, chia sẻ kiến thức, thông tin để cùng đạt đến mục tiêu chung. Các kỹ năng như trình bày, bảo vệ và phản biện ý kiến cũng được hình thành trong bối cảnh này. </w:t>
      </w:r>
      <w:r w:rsidR="009E4F3E" w:rsidRPr="00983222">
        <w:rPr>
          <w:color w:val="000000"/>
          <w:sz w:val="26"/>
          <w:szCs w:val="26"/>
        </w:rPr>
        <w:t>HSSV</w:t>
      </w:r>
      <w:r w:rsidRPr="00983222">
        <w:rPr>
          <w:color w:val="000000"/>
          <w:sz w:val="26"/>
          <w:szCs w:val="26"/>
        </w:rPr>
        <w:t xml:space="preserve"> cũng học được cách tôn trọng và lắng nghe ý kiến của người khác để làm cho vốn kiến thức của mình phong phú hơn. Đây chính là những kỹ năng rất cần thiết đối với các nhà quản lý hiện đại.</w:t>
      </w:r>
    </w:p>
    <w:p w:rsidR="00686162" w:rsidRPr="00983222" w:rsidRDefault="009E4F3E" w:rsidP="00084699">
      <w:pPr>
        <w:pStyle w:val="Heading3"/>
        <w:shd w:val="clear" w:color="auto" w:fill="FFFFFF"/>
        <w:spacing w:before="0" w:beforeAutospacing="0" w:after="120" w:afterAutospacing="0" w:line="360" w:lineRule="auto"/>
        <w:jc w:val="both"/>
        <w:rPr>
          <w:color w:val="000000"/>
          <w:sz w:val="26"/>
          <w:szCs w:val="26"/>
        </w:rPr>
      </w:pPr>
      <w:r w:rsidRPr="00983222">
        <w:rPr>
          <w:color w:val="000000"/>
          <w:sz w:val="26"/>
          <w:szCs w:val="26"/>
        </w:rPr>
        <w:lastRenderedPageBreak/>
        <w:t>Thứ tư, GV</w:t>
      </w:r>
      <w:r w:rsidR="00686162" w:rsidRPr="00983222">
        <w:rPr>
          <w:color w:val="000000"/>
          <w:sz w:val="26"/>
          <w:szCs w:val="26"/>
        </w:rPr>
        <w:t xml:space="preserve"> – trong vai trò của người dẫn dắt – cũng sẽ tiếp thu được rất nhiều kinh nghiệm và những cách nhìn / giải pháp mới từ phía </w:t>
      </w:r>
      <w:r w:rsidRPr="00983222">
        <w:rPr>
          <w:color w:val="000000"/>
          <w:sz w:val="26"/>
          <w:szCs w:val="26"/>
        </w:rPr>
        <w:t>HSSV</w:t>
      </w:r>
      <w:r w:rsidR="00686162" w:rsidRPr="00983222">
        <w:rPr>
          <w:color w:val="000000"/>
          <w:sz w:val="26"/>
          <w:szCs w:val="26"/>
        </w:rPr>
        <w:t xml:space="preserve"> để làm phong phú bài giảng và điều chỉnh nội dung tình huống nghiên cứu.</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 xml:space="preserve">Đây cũng là một kênh quan trọng để </w:t>
      </w:r>
      <w:r w:rsidR="009E4F3E" w:rsidRPr="00983222">
        <w:rPr>
          <w:color w:val="000000"/>
          <w:sz w:val="26"/>
          <w:szCs w:val="26"/>
        </w:rPr>
        <w:t>GV</w:t>
      </w:r>
      <w:r w:rsidRPr="00983222">
        <w:rPr>
          <w:color w:val="000000"/>
          <w:sz w:val="26"/>
          <w:szCs w:val="26"/>
        </w:rPr>
        <w:t xml:space="preserve"> thu thập kinh nghiệm từ các </w:t>
      </w:r>
      <w:r w:rsidR="009E4F3E" w:rsidRPr="00983222">
        <w:rPr>
          <w:color w:val="000000"/>
          <w:sz w:val="26"/>
          <w:szCs w:val="26"/>
        </w:rPr>
        <w:t>HSSV, đặc biệt là những HSSV</w:t>
      </w:r>
      <w:r w:rsidRPr="00983222">
        <w:rPr>
          <w:color w:val="000000"/>
          <w:sz w:val="26"/>
          <w:szCs w:val="26"/>
        </w:rPr>
        <w:t xml:space="preserve"> đã có </w:t>
      </w:r>
      <w:r w:rsidR="009E4F3E" w:rsidRPr="00983222">
        <w:rPr>
          <w:color w:val="000000"/>
          <w:sz w:val="26"/>
          <w:szCs w:val="26"/>
        </w:rPr>
        <w:t>trải nghiệm thực tế trong quá trình thực tập hoặc làm thêm</w:t>
      </w:r>
      <w:r w:rsidRPr="00983222">
        <w:rPr>
          <w:color w:val="000000"/>
          <w:sz w:val="26"/>
          <w:szCs w:val="26"/>
        </w:rPr>
        <w:t>.</w:t>
      </w:r>
    </w:p>
    <w:p w:rsidR="00686162" w:rsidRPr="00983222" w:rsidRDefault="00686162" w:rsidP="00084699">
      <w:pPr>
        <w:pStyle w:val="Heading3"/>
        <w:shd w:val="clear" w:color="auto" w:fill="FFFFFF"/>
        <w:spacing w:before="0" w:beforeAutospacing="0" w:after="120" w:afterAutospacing="0" w:line="360" w:lineRule="auto"/>
        <w:jc w:val="both"/>
        <w:rPr>
          <w:color w:val="000000"/>
          <w:sz w:val="26"/>
          <w:szCs w:val="26"/>
        </w:rPr>
      </w:pPr>
      <w:r w:rsidRPr="00983222">
        <w:rPr>
          <w:color w:val="000000"/>
          <w:sz w:val="26"/>
          <w:szCs w:val="26"/>
        </w:rPr>
        <w:t>Thứ năm, các tình huống tốt có tính chất liên kết lý thuyết rất cao.</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Để giải quyết tốt một tình huống, người học có thể phải vận dụng và điều chỉnh nhiều tập lý thuyết khác nhau. Đây chính là lúc các lý thuyết rời rạc của một môn học được nối lại thành bức tranh tổng thể. Ở mức độ ứng dụng cao hơn, người học không chỉ vận dụng kiến thức của một môn học mà trong nhiều trường hợp phải vận dụng kiến thức của nhiều môn học khác nhau.</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Điều này rất quan trọng, vì trên thực tế</w:t>
      </w:r>
      <w:r w:rsidR="009E4F3E" w:rsidRPr="00983222">
        <w:rPr>
          <w:color w:val="000000"/>
          <w:sz w:val="26"/>
          <w:szCs w:val="26"/>
        </w:rPr>
        <w:t xml:space="preserve"> HSSV</w:t>
      </w:r>
      <w:r w:rsidRPr="00983222">
        <w:rPr>
          <w:color w:val="000000"/>
          <w:sz w:val="26"/>
          <w:szCs w:val="26"/>
        </w:rPr>
        <w:t xml:space="preserve"> được trang bị rất nhiều kiến thức từ nhiều môn học khác nhau nhưng lại chưa được cung cấp sự liên kết các kiến thức độc lập lại với nhau. Khi ra thự</w:t>
      </w:r>
      <w:r w:rsidR="009E4F3E" w:rsidRPr="00983222">
        <w:rPr>
          <w:color w:val="000000"/>
          <w:sz w:val="26"/>
          <w:szCs w:val="26"/>
        </w:rPr>
        <w:t>c tiễn, hiếm khi nào HSSV chỉ</w:t>
      </w:r>
      <w:r w:rsidRPr="00983222">
        <w:rPr>
          <w:color w:val="000000"/>
          <w:sz w:val="26"/>
          <w:szCs w:val="26"/>
        </w:rPr>
        <w:t xml:space="preserve"> gặp một vấn đề </w:t>
      </w:r>
      <w:r w:rsidR="009E4F3E" w:rsidRPr="00983222">
        <w:rPr>
          <w:color w:val="000000"/>
          <w:sz w:val="26"/>
          <w:szCs w:val="26"/>
        </w:rPr>
        <w:t xml:space="preserve">để giải quyết </w:t>
      </w:r>
      <w:r w:rsidRPr="00983222">
        <w:rPr>
          <w:color w:val="000000"/>
          <w:sz w:val="26"/>
          <w:szCs w:val="26"/>
        </w:rPr>
        <w:t>mà thông thường họ phải vận dụng tất cả kiến thức liên ngành để giải quyết.</w:t>
      </w:r>
    </w:p>
    <w:p w:rsidR="00686162" w:rsidRPr="00983222" w:rsidRDefault="00686162" w:rsidP="00084699">
      <w:pPr>
        <w:pStyle w:val="NormalWeb"/>
        <w:shd w:val="clear" w:color="auto" w:fill="FFFFFF"/>
        <w:spacing w:before="0" w:beforeAutospacing="0" w:after="120" w:afterAutospacing="0" w:line="360" w:lineRule="auto"/>
        <w:jc w:val="both"/>
        <w:rPr>
          <w:color w:val="000000"/>
          <w:sz w:val="26"/>
          <w:szCs w:val="26"/>
        </w:rPr>
      </w:pPr>
      <w:r w:rsidRPr="00983222">
        <w:rPr>
          <w:color w:val="000000"/>
          <w:sz w:val="26"/>
          <w:szCs w:val="26"/>
        </w:rPr>
        <w:t>Cuối cùng, trên phương diện nghiên cứu khoa học đặc biệt trong xã hội học, nghiên cứu tình huống là một phương pháp quan trọng khi (1) vấn đề cần nghiên cứu là mới chưa có các lý thuyết và nghiên cứu trước đó – lúc này nghiên cứu tình huống sẽ cho cái nhìn rất sâu về vấn đề nghiên cứu để xây dựng các lý thuyết nền, cơ sở đầu tiên cho các nghiên cứu lượng hóa tiếp theo và (2) khi vấn đề nghiên cứu là một quá trình kéo dài chẳng hạn quá trình xây dựng, lựa chọn và thực thi các loại chiến lược cạnh tranh của một doanh nghiệp hay một ngành. Tuy nhiên cũng cần hết sức thận trọng khi sử dụng các kết quả từ nghiên cứu tình huống để khái quát hóa cho các trường hợp tương tự.</w:t>
      </w:r>
    </w:p>
    <w:p w:rsidR="00237EC2" w:rsidRDefault="00434681" w:rsidP="00084699">
      <w:pPr>
        <w:pStyle w:val="NormalWeb"/>
        <w:shd w:val="clear" w:color="auto" w:fill="FFFFFF"/>
        <w:spacing w:before="0" w:beforeAutospacing="0" w:after="120" w:afterAutospacing="0" w:line="360" w:lineRule="auto"/>
        <w:jc w:val="both"/>
        <w:rPr>
          <w:sz w:val="26"/>
          <w:szCs w:val="26"/>
        </w:rPr>
      </w:pPr>
      <w:r w:rsidRPr="00983222">
        <w:rPr>
          <w:color w:val="000000"/>
          <w:sz w:val="26"/>
          <w:szCs w:val="26"/>
        </w:rPr>
        <w:t>Thông qua phương pháp case study, HSSV đã tự thực hiện được vòng lặp trong “Lean startup” đó là</w:t>
      </w:r>
      <w:r w:rsidR="00237EC2" w:rsidRPr="002F6A57">
        <w:rPr>
          <w:bCs/>
          <w:i/>
          <w:sz w:val="26"/>
          <w:szCs w:val="26"/>
        </w:rPr>
        <w:t xml:space="preserve"> Học hỏi – Xây dựng – Đánh giá.</w:t>
      </w:r>
      <w:r>
        <w:rPr>
          <w:bCs/>
          <w:i/>
          <w:sz w:val="26"/>
          <w:szCs w:val="26"/>
        </w:rPr>
        <w:t xml:space="preserve"> </w:t>
      </w:r>
      <w:r>
        <w:rPr>
          <w:bCs/>
          <w:sz w:val="26"/>
          <w:szCs w:val="26"/>
        </w:rPr>
        <w:t xml:space="preserve">Và để đạt được tất cả các năng lực nhằm đáp ứng nhu cầu lao động ngày càng cao của xã hội </w:t>
      </w:r>
      <w:r>
        <w:rPr>
          <w:sz w:val="26"/>
          <w:szCs w:val="26"/>
        </w:rPr>
        <w:t>một cách tinh gọn nhất, yêu cầu GV và cả HSSV đều phải luôn thực hiện quá trình dạy và học theo đúng quy trình sau</w:t>
      </w:r>
      <w:r w:rsidR="00237EC2" w:rsidRPr="002F6A57">
        <w:rPr>
          <w:sz w:val="26"/>
          <w:szCs w:val="26"/>
        </w:rPr>
        <w:t>: Nắm bắt quy trình – Thử nghiệm – Lựa chọn giải pháp tối ưu – Kiểm chứng và hoàn thiện. </w:t>
      </w:r>
    </w:p>
    <w:p w:rsidR="00434681" w:rsidRPr="00434681" w:rsidRDefault="00434681" w:rsidP="00084699">
      <w:pPr>
        <w:pStyle w:val="NormalWeb"/>
        <w:shd w:val="clear" w:color="auto" w:fill="FFFFFF"/>
        <w:spacing w:before="0" w:beforeAutospacing="0" w:after="120" w:afterAutospacing="0" w:line="360" w:lineRule="auto"/>
        <w:jc w:val="both"/>
        <w:rPr>
          <w:bCs/>
          <w:i/>
          <w:sz w:val="26"/>
          <w:szCs w:val="26"/>
        </w:rPr>
      </w:pPr>
      <w:r>
        <w:rPr>
          <w:sz w:val="26"/>
          <w:szCs w:val="26"/>
        </w:rPr>
        <w:lastRenderedPageBreak/>
        <w:t xml:space="preserve">Ưu điểm của quy trình này là luôn giúp cho GV và HSSV phải tự học hỏi và hoàn thiện năng lực của bản thân thông qua quá trình phối hợp tư duy của nhiều người. Nhờ quá trình kiểm chứng và hoàn thiện sẽ giúp cho công tác dạy và học ngày </w:t>
      </w:r>
      <w:r w:rsidR="00CB29C7">
        <w:rPr>
          <w:sz w:val="26"/>
          <w:szCs w:val="26"/>
        </w:rPr>
        <w:t>càng đạt chất lượng cao hơn và sẽ hỗ trợ rất nhiều trong công tác nghiên cứu khoa học của GV và HSSV cũng như của toàn trường.</w:t>
      </w:r>
    </w:p>
    <w:p w:rsidR="00B13288" w:rsidRDefault="00434681" w:rsidP="00084699">
      <w:pPr>
        <w:spacing w:after="120" w:line="360" w:lineRule="auto"/>
        <w:jc w:val="both"/>
        <w:rPr>
          <w:rFonts w:ascii="Times New Roman" w:hAnsi="Times New Roman"/>
          <w:color w:val="000000"/>
          <w:sz w:val="26"/>
          <w:szCs w:val="26"/>
          <w:shd w:val="clear" w:color="auto" w:fill="FFFFFF"/>
        </w:rPr>
      </w:pPr>
      <w:r>
        <w:rPr>
          <w:rFonts w:ascii="Times New Roman" w:hAnsi="Times New Roman"/>
          <w:sz w:val="26"/>
          <w:szCs w:val="26"/>
        </w:rPr>
        <w:t xml:space="preserve">Phương pháp đào tạo này hoàn toàn phù hợp với tình hình phát triển hiện nay tại Việt Nam. </w:t>
      </w:r>
      <w:r w:rsidR="00CB29C7">
        <w:rPr>
          <w:rFonts w:ascii="Times New Roman" w:hAnsi="Times New Roman"/>
          <w:sz w:val="26"/>
          <w:szCs w:val="26"/>
        </w:rPr>
        <w:t>Theo thống kê, tỷ lệ các doanh nghiệ</w:t>
      </w:r>
      <w:r w:rsidR="000666A9">
        <w:rPr>
          <w:rFonts w:ascii="Times New Roman" w:hAnsi="Times New Roman"/>
          <w:sz w:val="26"/>
          <w:szCs w:val="26"/>
        </w:rPr>
        <w:t xml:space="preserve">p </w:t>
      </w:r>
      <w:r w:rsidR="00CB29C7">
        <w:rPr>
          <w:rFonts w:ascii="Times New Roman" w:hAnsi="Times New Roman"/>
          <w:sz w:val="26"/>
          <w:szCs w:val="26"/>
        </w:rPr>
        <w:t>nhỏ</w:t>
      </w:r>
      <w:r w:rsidR="000666A9">
        <w:rPr>
          <w:rFonts w:ascii="Times New Roman" w:hAnsi="Times New Roman"/>
          <w:sz w:val="26"/>
          <w:szCs w:val="26"/>
        </w:rPr>
        <w:t xml:space="preserve"> và vừa</w:t>
      </w:r>
      <w:r w:rsidR="00CB29C7">
        <w:rPr>
          <w:rFonts w:ascii="Times New Roman" w:hAnsi="Times New Roman"/>
          <w:sz w:val="26"/>
          <w:szCs w:val="26"/>
        </w:rPr>
        <w:t xml:space="preserve"> (DN</w:t>
      </w:r>
      <w:r w:rsidR="000666A9">
        <w:rPr>
          <w:rFonts w:ascii="Times New Roman" w:hAnsi="Times New Roman"/>
          <w:sz w:val="26"/>
          <w:szCs w:val="26"/>
        </w:rPr>
        <w:t>N</w:t>
      </w:r>
      <w:r w:rsidR="00CB29C7">
        <w:rPr>
          <w:rFonts w:ascii="Times New Roman" w:hAnsi="Times New Roman"/>
          <w:sz w:val="26"/>
          <w:szCs w:val="26"/>
        </w:rPr>
        <w:t xml:space="preserve">VV) trên tổng số các doanh nghiệp </w:t>
      </w:r>
      <w:r w:rsidR="00B13288">
        <w:rPr>
          <w:rFonts w:ascii="Times New Roman" w:hAnsi="Times New Roman"/>
          <w:sz w:val="26"/>
          <w:szCs w:val="26"/>
        </w:rPr>
        <w:t xml:space="preserve">(DN) </w:t>
      </w:r>
      <w:r w:rsidR="00CB29C7">
        <w:rPr>
          <w:rFonts w:ascii="Times New Roman" w:hAnsi="Times New Roman"/>
          <w:sz w:val="26"/>
          <w:szCs w:val="26"/>
        </w:rPr>
        <w:t xml:space="preserve">tại Việt Nam hiện nay là khoảng 98%, </w:t>
      </w:r>
      <w:r w:rsidR="00CB29C7" w:rsidRPr="00CB29C7">
        <w:rPr>
          <w:rFonts w:ascii="Times New Roman" w:hAnsi="Times New Roman"/>
          <w:color w:val="000000"/>
          <w:sz w:val="26"/>
          <w:szCs w:val="26"/>
          <w:shd w:val="clear" w:color="auto" w:fill="FFFFFF"/>
        </w:rPr>
        <w:t>trong đó số doanh nghiệp vừa chỉ chiếm 2,2%, doanh nghiệp nhỏ chiế</w:t>
      </w:r>
      <w:r w:rsidR="00CB29C7">
        <w:rPr>
          <w:rFonts w:ascii="Times New Roman" w:hAnsi="Times New Roman"/>
          <w:color w:val="000000"/>
          <w:sz w:val="26"/>
          <w:szCs w:val="26"/>
          <w:shd w:val="clear" w:color="auto" w:fill="FFFFFF"/>
        </w:rPr>
        <w:t>m</w:t>
      </w:r>
      <w:r w:rsidR="00CB29C7" w:rsidRPr="00CB29C7">
        <w:rPr>
          <w:rFonts w:ascii="Times New Roman" w:hAnsi="Times New Roman"/>
          <w:color w:val="000000"/>
          <w:sz w:val="26"/>
          <w:szCs w:val="26"/>
          <w:shd w:val="clear" w:color="auto" w:fill="FFFFFF"/>
        </w:rPr>
        <w:t xml:space="preserve"> 29,6% và còn lại 68,2% là siêu nhỏ. Nhưng trên thực tế, DN</w:t>
      </w:r>
      <w:r w:rsidR="000666A9">
        <w:rPr>
          <w:rFonts w:ascii="Times New Roman" w:hAnsi="Times New Roman"/>
          <w:color w:val="000000"/>
          <w:sz w:val="26"/>
          <w:szCs w:val="26"/>
          <w:shd w:val="clear" w:color="auto" w:fill="FFFFFF"/>
        </w:rPr>
        <w:t>N</w:t>
      </w:r>
      <w:r w:rsidR="00CB29C7" w:rsidRPr="00CB29C7">
        <w:rPr>
          <w:rFonts w:ascii="Times New Roman" w:hAnsi="Times New Roman"/>
          <w:color w:val="000000"/>
          <w:sz w:val="26"/>
          <w:szCs w:val="26"/>
          <w:shd w:val="clear" w:color="auto" w:fill="FFFFFF"/>
        </w:rPr>
        <w:t>VV đóng vai trò rất quan trọng trong nền kinh tế quố</w:t>
      </w:r>
      <w:r w:rsidR="00CB29C7">
        <w:rPr>
          <w:rFonts w:ascii="Times New Roman" w:hAnsi="Times New Roman"/>
          <w:color w:val="000000"/>
          <w:sz w:val="26"/>
          <w:szCs w:val="26"/>
          <w:shd w:val="clear" w:color="auto" w:fill="FFFFFF"/>
        </w:rPr>
        <w:t>c dân. DN</w:t>
      </w:r>
      <w:r w:rsidR="000666A9">
        <w:rPr>
          <w:rFonts w:ascii="Times New Roman" w:hAnsi="Times New Roman"/>
          <w:color w:val="000000"/>
          <w:sz w:val="26"/>
          <w:szCs w:val="26"/>
          <w:shd w:val="clear" w:color="auto" w:fill="FFFFFF"/>
        </w:rPr>
        <w:t>N</w:t>
      </w:r>
      <w:r w:rsidR="00CB29C7" w:rsidRPr="00CB29C7">
        <w:rPr>
          <w:rFonts w:ascii="Times New Roman" w:hAnsi="Times New Roman"/>
          <w:color w:val="000000"/>
          <w:sz w:val="26"/>
          <w:szCs w:val="26"/>
          <w:shd w:val="clear" w:color="auto" w:fill="FFFFFF"/>
        </w:rPr>
        <w:t>VV là nơi tạo ra việc làm chủ yếu và tăng thu nhập cho người lao động, giúp huy động các nguồn lực xã hội cho đầu tư phát triển, xóa đói giả</w:t>
      </w:r>
      <w:r w:rsidR="00CB29C7">
        <w:rPr>
          <w:rFonts w:ascii="Times New Roman" w:hAnsi="Times New Roman"/>
          <w:color w:val="000000"/>
          <w:sz w:val="26"/>
          <w:szCs w:val="26"/>
          <w:shd w:val="clear" w:color="auto" w:fill="FFFFFF"/>
        </w:rPr>
        <w:t>m nghèo…Hàng năm các DN</w:t>
      </w:r>
      <w:r w:rsidR="000666A9">
        <w:rPr>
          <w:rFonts w:ascii="Times New Roman" w:hAnsi="Times New Roman"/>
          <w:color w:val="000000"/>
          <w:sz w:val="26"/>
          <w:szCs w:val="26"/>
          <w:shd w:val="clear" w:color="auto" w:fill="FFFFFF"/>
        </w:rPr>
        <w:t>N</w:t>
      </w:r>
      <w:r w:rsidR="00CB29C7" w:rsidRPr="00CB29C7">
        <w:rPr>
          <w:rFonts w:ascii="Times New Roman" w:hAnsi="Times New Roman"/>
          <w:color w:val="000000"/>
          <w:sz w:val="26"/>
          <w:szCs w:val="26"/>
          <w:shd w:val="clear" w:color="auto" w:fill="FFFFFF"/>
        </w:rPr>
        <w:t>VV đã tạo ra trên một triệu lao động mới; sử dụng tới 51% lao động xã hội và đóng góp hơn 40% GDP cho đất nước</w:t>
      </w:r>
      <w:r w:rsidR="00B13288">
        <w:rPr>
          <w:rFonts w:ascii="Times New Roman" w:hAnsi="Times New Roman"/>
          <w:color w:val="000000"/>
          <w:sz w:val="26"/>
          <w:szCs w:val="26"/>
          <w:shd w:val="clear" w:color="auto" w:fill="FFFFFF"/>
        </w:rPr>
        <w:t>.</w:t>
      </w:r>
    </w:p>
    <w:p w:rsidR="00B13288" w:rsidRPr="00983222" w:rsidRDefault="00B13288" w:rsidP="00084699">
      <w:pPr>
        <w:spacing w:after="120" w:line="360" w:lineRule="auto"/>
        <w:jc w:val="both"/>
        <w:rPr>
          <w:rFonts w:ascii="Times New Roman" w:hAnsi="Times New Roman"/>
          <w:color w:val="000000"/>
          <w:sz w:val="26"/>
          <w:szCs w:val="26"/>
        </w:rPr>
      </w:pPr>
      <w:r w:rsidRPr="00983222">
        <w:rPr>
          <w:rFonts w:ascii="Times New Roman" w:hAnsi="Times New Roman"/>
          <w:color w:val="000000"/>
          <w:sz w:val="26"/>
          <w:szCs w:val="26"/>
        </w:rPr>
        <w:t>Không chỉ riêng V</w:t>
      </w:r>
      <w:r w:rsidR="00F26B19" w:rsidRPr="00983222">
        <w:rPr>
          <w:rFonts w:ascii="Times New Roman" w:hAnsi="Times New Roman"/>
          <w:color w:val="000000"/>
          <w:sz w:val="26"/>
          <w:szCs w:val="26"/>
        </w:rPr>
        <w:t xml:space="preserve">iệt </w:t>
      </w:r>
      <w:r w:rsidRPr="00983222">
        <w:rPr>
          <w:rFonts w:ascii="Times New Roman" w:hAnsi="Times New Roman"/>
          <w:color w:val="000000"/>
          <w:sz w:val="26"/>
          <w:szCs w:val="26"/>
        </w:rPr>
        <w:t>N</w:t>
      </w:r>
      <w:r w:rsidR="00F26B19" w:rsidRPr="00983222">
        <w:rPr>
          <w:rFonts w:ascii="Times New Roman" w:hAnsi="Times New Roman"/>
          <w:color w:val="000000"/>
          <w:sz w:val="26"/>
          <w:szCs w:val="26"/>
        </w:rPr>
        <w:t>am</w:t>
      </w:r>
      <w:r w:rsidRPr="00983222">
        <w:rPr>
          <w:rFonts w:ascii="Times New Roman" w:hAnsi="Times New Roman"/>
          <w:color w:val="000000"/>
          <w:sz w:val="26"/>
          <w:szCs w:val="26"/>
        </w:rPr>
        <w:t>, nhiều quốc gia trên thế giới kể cả các quốc gia phát triển, vai trò của DN</w:t>
      </w:r>
      <w:r w:rsidR="00030A0B" w:rsidRPr="00983222">
        <w:rPr>
          <w:rFonts w:ascii="Times New Roman" w:hAnsi="Times New Roman"/>
          <w:color w:val="000000"/>
          <w:sz w:val="26"/>
          <w:szCs w:val="26"/>
        </w:rPr>
        <w:t>N</w:t>
      </w:r>
      <w:r w:rsidRPr="00983222">
        <w:rPr>
          <w:rFonts w:ascii="Times New Roman" w:hAnsi="Times New Roman"/>
          <w:color w:val="000000"/>
          <w:sz w:val="26"/>
          <w:szCs w:val="26"/>
        </w:rPr>
        <w:t>VV vẫn được đánh giá rất cao. Số lượng các DN</w:t>
      </w:r>
      <w:r w:rsidR="00030A0B" w:rsidRPr="00983222">
        <w:rPr>
          <w:rFonts w:ascii="Times New Roman" w:hAnsi="Times New Roman"/>
          <w:color w:val="000000"/>
          <w:sz w:val="26"/>
          <w:szCs w:val="26"/>
        </w:rPr>
        <w:t>N</w:t>
      </w:r>
      <w:r w:rsidRPr="00983222">
        <w:rPr>
          <w:rFonts w:ascii="Times New Roman" w:hAnsi="Times New Roman"/>
          <w:color w:val="000000"/>
          <w:sz w:val="26"/>
          <w:szCs w:val="26"/>
        </w:rPr>
        <w:t>VV chiếm đa số tuyệt đối trong tổng cơ cấu các doanh nghiệp, thông thường tỷ lệ này từ 90%- 98%.</w:t>
      </w:r>
    </w:p>
    <w:p w:rsidR="00B13288" w:rsidRPr="00983222" w:rsidRDefault="00B13288" w:rsidP="00084699">
      <w:pPr>
        <w:spacing w:after="120" w:line="360" w:lineRule="auto"/>
        <w:jc w:val="both"/>
        <w:rPr>
          <w:rFonts w:ascii="Times New Roman" w:hAnsi="Times New Roman"/>
          <w:color w:val="000000"/>
          <w:sz w:val="26"/>
          <w:szCs w:val="26"/>
        </w:rPr>
      </w:pPr>
      <w:r w:rsidRPr="00983222">
        <w:rPr>
          <w:rFonts w:ascii="Times New Roman" w:hAnsi="Times New Roman"/>
          <w:color w:val="000000"/>
          <w:sz w:val="26"/>
          <w:szCs w:val="26"/>
        </w:rPr>
        <w:t>Ví dụ, tại các nước khối EU khoảng 90%, tại Mỹ: 98%, tại khu vực Châu Á- Thái Bình Dương: 96%, tại Nhật Bản: 98% và tại Việt Nam là khoảng 98%. Số lao động mà các DNVVN sử dụng cũng khá lớn. Tại khu vực Châu Á- Thái Bình Dương DNNVV sử dụng trên 60% lao động, tại Nhật Bản khoảng 75%. Mức đóng góp của các DN</w:t>
      </w:r>
      <w:r w:rsidR="00030A0B" w:rsidRPr="00983222">
        <w:rPr>
          <w:rFonts w:ascii="Times New Roman" w:hAnsi="Times New Roman"/>
          <w:color w:val="000000"/>
          <w:sz w:val="26"/>
          <w:szCs w:val="26"/>
        </w:rPr>
        <w:t>N</w:t>
      </w:r>
      <w:r w:rsidRPr="00983222">
        <w:rPr>
          <w:rFonts w:ascii="Times New Roman" w:hAnsi="Times New Roman"/>
          <w:color w:val="000000"/>
          <w:sz w:val="26"/>
          <w:szCs w:val="26"/>
        </w:rPr>
        <w:t>VV vào sự tăng trưởng kinh tế khá cao.</w:t>
      </w:r>
    </w:p>
    <w:p w:rsidR="00B13288" w:rsidRPr="00983222" w:rsidRDefault="00B13288" w:rsidP="00084699">
      <w:pPr>
        <w:spacing w:after="120" w:line="360" w:lineRule="auto"/>
        <w:jc w:val="both"/>
        <w:rPr>
          <w:rFonts w:ascii="Times New Roman" w:hAnsi="Times New Roman"/>
          <w:color w:val="000000"/>
          <w:sz w:val="26"/>
          <w:szCs w:val="26"/>
        </w:rPr>
      </w:pPr>
      <w:r w:rsidRPr="00983222">
        <w:rPr>
          <w:rFonts w:ascii="Times New Roman" w:hAnsi="Times New Roman"/>
          <w:color w:val="000000"/>
          <w:sz w:val="26"/>
          <w:szCs w:val="26"/>
        </w:rPr>
        <w:t>Trong khu vực EU, các doanh nghiệp này tạo ra khoảng 65% tổng doanh số; ở Mỹ là trên 50% tổng GDP. Ở Việt Nam DN</w:t>
      </w:r>
      <w:r w:rsidR="00030A0B" w:rsidRPr="00983222">
        <w:rPr>
          <w:rFonts w:ascii="Times New Roman" w:hAnsi="Times New Roman"/>
          <w:color w:val="000000"/>
          <w:sz w:val="26"/>
          <w:szCs w:val="26"/>
        </w:rPr>
        <w:t>N</w:t>
      </w:r>
      <w:r w:rsidRPr="00983222">
        <w:rPr>
          <w:rFonts w:ascii="Times New Roman" w:hAnsi="Times New Roman"/>
          <w:color w:val="000000"/>
          <w:sz w:val="26"/>
          <w:szCs w:val="26"/>
        </w:rPr>
        <w:t>VV cũng sử dụng rất nhiều lao động, đặc biệt là lao động tại địa phương và khu vực nông thôn (chiếm gần 60%); đồng thời mức đóng góp vào GDP khá lớn (khoảng 35 - 40%) và tốc độ tăng trưởng ngày càng cao.</w:t>
      </w:r>
    </w:p>
    <w:p w:rsidR="00B13288" w:rsidRPr="00B13288" w:rsidRDefault="00B13288" w:rsidP="00084699">
      <w:pPr>
        <w:spacing w:after="120" w:line="360" w:lineRule="auto"/>
        <w:jc w:val="both"/>
        <w:rPr>
          <w:rFonts w:ascii="Times New Roman" w:hAnsi="Times New Roman"/>
          <w:color w:val="000000"/>
          <w:sz w:val="26"/>
          <w:szCs w:val="26"/>
          <w:shd w:val="clear" w:color="auto" w:fill="FFFFFF"/>
        </w:rPr>
      </w:pPr>
      <w:r w:rsidRPr="00983222">
        <w:rPr>
          <w:rFonts w:ascii="Times New Roman" w:hAnsi="Times New Roman"/>
          <w:color w:val="000000"/>
          <w:sz w:val="26"/>
          <w:szCs w:val="26"/>
        </w:rPr>
        <w:t>Do các DN</w:t>
      </w:r>
      <w:r w:rsidR="00030A0B" w:rsidRPr="00983222">
        <w:rPr>
          <w:rFonts w:ascii="Times New Roman" w:hAnsi="Times New Roman"/>
          <w:color w:val="000000"/>
          <w:sz w:val="26"/>
          <w:szCs w:val="26"/>
        </w:rPr>
        <w:t>N</w:t>
      </w:r>
      <w:r w:rsidRPr="00983222">
        <w:rPr>
          <w:rFonts w:ascii="Times New Roman" w:hAnsi="Times New Roman"/>
          <w:color w:val="000000"/>
          <w:sz w:val="26"/>
          <w:szCs w:val="26"/>
        </w:rPr>
        <w:t>VV tại Việt Nam chủ yếu là các DN siêu nhỏ và đang có xu thế ngày càng “li ti hóa” nên thực lực rất yếu. Vì lực yếu nên Việt Nam phải tối đa hóa việc lợi dụng thế để tồn tại và phát triển, phải định hướng dòng chảy kinh tế xã hội của đất nước và toàn thế giới để đưa doanh nghiệp phát triển.</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lastRenderedPageBreak/>
        <w:t>Theo phân tích của</w:t>
      </w:r>
      <w:r w:rsidR="00F26B19" w:rsidRPr="00983222">
        <w:rPr>
          <w:color w:val="000000"/>
          <w:sz w:val="26"/>
          <w:szCs w:val="26"/>
        </w:rPr>
        <w:t xml:space="preserve"> nhiều chuyên gia kinh tế Việt N</w:t>
      </w:r>
      <w:r w:rsidRPr="00983222">
        <w:rPr>
          <w:color w:val="000000"/>
          <w:sz w:val="26"/>
          <w:szCs w:val="26"/>
        </w:rPr>
        <w:t>am, dòng chảy hội nhập gồm 6 xu thế sau:</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1. Thế giới ngày càng phẳng hơn và ngày càng tốc độ hơn trong mọi khía cạnh nhất là tốc độ lựa chọn và quyết định của DN trong mọi vấn đề.</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2. Công nghệ ngày càng cao hơn đến mức không ngờ được, nhất là công nghệ thông tin, năng lượng, tự động hóa, công nghệ 3D, công nghệ sinh học, công nghệ xanh, công nghệ tiếp thị và công nghệ quản lý rất mới theo hướng ngày càng cá nhân hóa và hệ thống hóa.</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3. Sức mạnh của Thế giới Mạng và chuỗi sản xuất ngày càng lớn. Thị trường là vô tận nếu biết kết nối và chấp nhận một vị trí khả dĩ trong mạng kinh doanh và chuỗi sản xuất toàn cầu.</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4. Nguồn tiền và tài chính của thế giới rất phong phú và đa dạng nhưng hiện chỉ có khoảng 30% DN tiếp cận được vốn tín dụng của ngân hàng nên DN cần tìm kiếm các nguồn tiền khác..</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5. Tiêu chuẩn tiêu dùng mới. Thông minh, yêu cầu xanh, sạch, mới lạ, gây được hứng thú, sáng tạo và thuận tiện trong sử dụng. DN cần biết tạo ra thị trường để bán được cái mình có.</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6. Quản trị rủi ro và các yếu tố bất định theo hưởng chuyển rủi ro cho người khác bằng cách mua bảo hiểm (tất cả các loại từ cháy nổ bão lụt đến biến động giá, tỉ giá, chính sách…) chuyển cái bất định thành cái xác định, biến tương lai thành hiện tại, học cách quản trị rủi ro bất định và tìm kiếm, xác định cơ hội mới.</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Một tư duy kinh doanh mới bắt đầu từ sự phục vụ cộng đồng theo hình thức miễn phí để thu hút sự quan tâm của cộng đồng vào phễu để từ đó tiếp thị kinh doanh hiệu quả hơn là công cụ marketing tốt nhất hiện nay mà các DN</w:t>
      </w:r>
      <w:r w:rsidR="00030A0B" w:rsidRPr="00983222">
        <w:rPr>
          <w:color w:val="000000"/>
          <w:sz w:val="26"/>
          <w:szCs w:val="26"/>
        </w:rPr>
        <w:t>N</w:t>
      </w:r>
      <w:r w:rsidRPr="00983222">
        <w:rPr>
          <w:color w:val="000000"/>
          <w:sz w:val="26"/>
          <w:szCs w:val="26"/>
        </w:rPr>
        <w:t>VV rất dễ sử dụng trong thời kỳ hội nhập. Thúc đẩy tinh thần kinh doanh và đổi mới phù hợp với xu thế hội nhập.</w:t>
      </w:r>
    </w:p>
    <w:p w:rsidR="00B13288" w:rsidRPr="00983222" w:rsidRDefault="00B13288" w:rsidP="00084699">
      <w:pPr>
        <w:pStyle w:val="body-text"/>
        <w:shd w:val="clear" w:color="auto" w:fill="FFFFFF"/>
        <w:spacing w:before="0" w:beforeAutospacing="0" w:after="120" w:afterAutospacing="0" w:line="360" w:lineRule="auto"/>
        <w:jc w:val="both"/>
        <w:rPr>
          <w:color w:val="000000"/>
          <w:sz w:val="26"/>
          <w:szCs w:val="26"/>
        </w:rPr>
      </w:pPr>
      <w:r w:rsidRPr="00983222">
        <w:rPr>
          <w:color w:val="000000"/>
          <w:sz w:val="26"/>
          <w:szCs w:val="26"/>
        </w:rPr>
        <w:t>Các DN</w:t>
      </w:r>
      <w:r w:rsidR="00030A0B" w:rsidRPr="00983222">
        <w:rPr>
          <w:color w:val="000000"/>
          <w:sz w:val="26"/>
          <w:szCs w:val="26"/>
        </w:rPr>
        <w:t>N</w:t>
      </w:r>
      <w:r w:rsidRPr="00983222">
        <w:rPr>
          <w:color w:val="000000"/>
          <w:sz w:val="26"/>
          <w:szCs w:val="26"/>
        </w:rPr>
        <w:t>VV khởi nghiệp cần thay đổi tư duy theo hướng tập trung chú trọng vào sự đổi mới, khác biệt và sáng tạo không chỉ trong sản phẩm, dịch vụ cụ thể mà còn trong tư duy, ý tưởng kinh doanh, hình thức và phương thức kinh doanh, phục vụ phù hợp với thời kỳ hội nhập và như vậy Việt Nam mới có thể thay đổi hoàn toàn để hòa nhập và phát triển theo xu thế của thế giới.</w:t>
      </w:r>
    </w:p>
    <w:p w:rsidR="00023A77" w:rsidRPr="00CB29C7" w:rsidRDefault="00F26B19" w:rsidP="00084699">
      <w:pPr>
        <w:pStyle w:val="NormalWeb"/>
        <w:spacing w:before="0" w:beforeAutospacing="0" w:after="120" w:afterAutospacing="0" w:line="360" w:lineRule="auto"/>
        <w:jc w:val="both"/>
        <w:rPr>
          <w:sz w:val="26"/>
          <w:szCs w:val="26"/>
        </w:rPr>
      </w:pPr>
      <w:r>
        <w:rPr>
          <w:sz w:val="26"/>
          <w:szCs w:val="26"/>
        </w:rPr>
        <w:lastRenderedPageBreak/>
        <w:t>Đây c</w:t>
      </w:r>
      <w:r w:rsidR="00E254D0">
        <w:rPr>
          <w:sz w:val="26"/>
          <w:szCs w:val="26"/>
        </w:rPr>
        <w:t xml:space="preserve">ũng là lý do mà hiện nay </w:t>
      </w:r>
      <w:r>
        <w:rPr>
          <w:sz w:val="26"/>
          <w:szCs w:val="26"/>
        </w:rPr>
        <w:t>các trường cao đẳng và đại học tại Việt Nam</w:t>
      </w:r>
      <w:r w:rsidR="00E254D0">
        <w:rPr>
          <w:sz w:val="26"/>
          <w:szCs w:val="26"/>
        </w:rPr>
        <w:t xml:space="preserve"> cần</w:t>
      </w:r>
      <w:r>
        <w:rPr>
          <w:sz w:val="26"/>
          <w:szCs w:val="26"/>
        </w:rPr>
        <w:t xml:space="preserve"> thay đổi hình thức đào tạo. Các khối ngành kỹ thuật cũng nên được nắm vững những kiến thức về kinh doanh. </w:t>
      </w:r>
      <w:r w:rsidR="00E254D0">
        <w:rPr>
          <w:sz w:val="26"/>
          <w:szCs w:val="26"/>
        </w:rPr>
        <w:t>Điều này rất tốt để hỗ trợ cho mô hình khởi nghiệp, góp phần thúc đẩy các DN</w:t>
      </w:r>
      <w:r w:rsidR="00030A0B">
        <w:rPr>
          <w:sz w:val="26"/>
          <w:szCs w:val="26"/>
        </w:rPr>
        <w:t>N</w:t>
      </w:r>
      <w:r w:rsidR="00E254D0">
        <w:rPr>
          <w:sz w:val="26"/>
          <w:szCs w:val="26"/>
        </w:rPr>
        <w:t>VV ngày càng thành công và phát triển, đóng góp vào công cuộc xây dựng và phát triển của đất nước với mục tiêu Việt Nam sẽ trở thành một quốc gia phát triển trong khu vực Châu Á nói riêng và thế giới nói chung.</w:t>
      </w:r>
    </w:p>
    <w:p w:rsidR="00E062C4" w:rsidRDefault="00E062C4" w:rsidP="00084699">
      <w:pPr>
        <w:spacing w:after="120" w:line="360" w:lineRule="auto"/>
        <w:jc w:val="both"/>
        <w:textAlignment w:val="baseline"/>
        <w:rPr>
          <w:rFonts w:ascii="Times New Roman" w:eastAsia="Times New Roman" w:hAnsi="Times New Roman"/>
          <w:b/>
          <w:bCs/>
          <w:sz w:val="32"/>
          <w:szCs w:val="32"/>
        </w:rPr>
      </w:pPr>
    </w:p>
    <w:p w:rsidR="00187E3D" w:rsidRPr="00CE4C08" w:rsidRDefault="00187E3D" w:rsidP="00084699">
      <w:pPr>
        <w:spacing w:after="120" w:line="360" w:lineRule="auto"/>
        <w:jc w:val="both"/>
        <w:textAlignment w:val="baseline"/>
        <w:rPr>
          <w:rFonts w:ascii="Times New Roman" w:eastAsia="Times New Roman" w:hAnsi="Times New Roman"/>
          <w:b/>
          <w:bCs/>
          <w:sz w:val="32"/>
          <w:szCs w:val="32"/>
        </w:rPr>
      </w:pPr>
      <w:r w:rsidRPr="00CE4C08">
        <w:rPr>
          <w:rFonts w:ascii="Times New Roman" w:eastAsia="Times New Roman" w:hAnsi="Times New Roman"/>
          <w:b/>
          <w:bCs/>
          <w:sz w:val="32"/>
          <w:szCs w:val="32"/>
        </w:rPr>
        <w:t>Những trở ngại chính</w:t>
      </w:r>
    </w:p>
    <w:p w:rsidR="00E254D0" w:rsidRDefault="00E254D0" w:rsidP="00084699">
      <w:pPr>
        <w:spacing w:after="120" w:line="360" w:lineRule="auto"/>
        <w:jc w:val="both"/>
        <w:textAlignment w:val="baseline"/>
        <w:rPr>
          <w:rFonts w:ascii="Times New Roman" w:eastAsia="Times New Roman" w:hAnsi="Times New Roman"/>
          <w:bCs/>
          <w:sz w:val="26"/>
          <w:szCs w:val="26"/>
        </w:rPr>
      </w:pPr>
      <w:r>
        <w:rPr>
          <w:rFonts w:ascii="Times New Roman" w:eastAsia="Times New Roman" w:hAnsi="Times New Roman"/>
          <w:bCs/>
          <w:sz w:val="26"/>
          <w:szCs w:val="26"/>
        </w:rPr>
        <w:t>Tuy nhiên, trên thực tế v</w:t>
      </w:r>
      <w:r w:rsidRPr="00E254D0">
        <w:rPr>
          <w:rFonts w:ascii="Times New Roman" w:eastAsia="Times New Roman" w:hAnsi="Times New Roman"/>
          <w:bCs/>
          <w:sz w:val="26"/>
          <w:szCs w:val="26"/>
        </w:rPr>
        <w:t>iệc</w:t>
      </w:r>
      <w:r>
        <w:rPr>
          <w:rFonts w:ascii="Times New Roman" w:eastAsia="Times New Roman" w:hAnsi="Times New Roman"/>
          <w:bCs/>
          <w:sz w:val="26"/>
          <w:szCs w:val="26"/>
        </w:rPr>
        <w:t xml:space="preserve"> vận dụng phương pháp này vào trong thực tế giảng dạy tại trường cao đẳng Lý Tự Trọng TP.HCM vẫn còn gặp nhiều hạn chế như sau:</w:t>
      </w:r>
    </w:p>
    <w:p w:rsidR="00E254D0" w:rsidRDefault="00ED25BB" w:rsidP="00084699">
      <w:pPr>
        <w:spacing w:after="120" w:line="360" w:lineRule="auto"/>
        <w:jc w:val="both"/>
        <w:textAlignment w:val="baseline"/>
        <w:rPr>
          <w:rFonts w:ascii="Times New Roman" w:eastAsia="Times New Roman" w:hAnsi="Times New Roman"/>
          <w:bCs/>
          <w:sz w:val="26"/>
          <w:szCs w:val="26"/>
        </w:rPr>
      </w:pPr>
      <w:r>
        <w:rPr>
          <w:rFonts w:ascii="Times New Roman" w:eastAsia="Times New Roman" w:hAnsi="Times New Roman"/>
          <w:bCs/>
          <w:sz w:val="26"/>
          <w:szCs w:val="26"/>
        </w:rPr>
        <w:t xml:space="preserve">- </w:t>
      </w:r>
      <w:r w:rsidR="00E254D0">
        <w:rPr>
          <w:rFonts w:ascii="Times New Roman" w:eastAsia="Times New Roman" w:hAnsi="Times New Roman"/>
          <w:bCs/>
          <w:sz w:val="26"/>
          <w:szCs w:val="26"/>
        </w:rPr>
        <w:t xml:space="preserve">Trình độ GV: phương pháp này đòi hỏi GV ngoài trình độ về kiến thức, chuyên môn trong giảng dạy còn phải có những kinh nghiệm do quá trình làm việc, tiếp xúc và giải quyết những vấn đề phát sinh trên thực tế công việc và xã hội. Một số GV của trường </w:t>
      </w:r>
      <w:r w:rsidR="004A1AA8">
        <w:rPr>
          <w:rFonts w:ascii="Times New Roman" w:eastAsia="Times New Roman" w:hAnsi="Times New Roman"/>
          <w:bCs/>
          <w:sz w:val="26"/>
          <w:szCs w:val="26"/>
        </w:rPr>
        <w:t>sau khi tốt nghiệp đại học lại tiếp tục học lên chương trình sau đại học và vào công tác tại trường nên đôi lúc những kinh nghiệm do yêu cầu của công việc thực tế mang lại chưa được trải nghiệm qua. Chính vì vậy, việc kết hợp giữa lý thuyết và thực tế trong phương pháp case study khi giảng dạy cho HSSV sẽ gặp hạn chế.</w:t>
      </w:r>
    </w:p>
    <w:p w:rsidR="004A1AA8" w:rsidRDefault="00ED25BB" w:rsidP="00084699">
      <w:pPr>
        <w:spacing w:after="120" w:line="360" w:lineRule="auto"/>
        <w:jc w:val="both"/>
        <w:textAlignment w:val="baseline"/>
        <w:rPr>
          <w:rFonts w:ascii="Times New Roman" w:eastAsia="Times New Roman" w:hAnsi="Times New Roman"/>
          <w:bCs/>
          <w:sz w:val="26"/>
          <w:szCs w:val="26"/>
        </w:rPr>
      </w:pPr>
      <w:r>
        <w:rPr>
          <w:rFonts w:ascii="Times New Roman" w:eastAsia="Times New Roman" w:hAnsi="Times New Roman"/>
          <w:bCs/>
          <w:sz w:val="26"/>
          <w:szCs w:val="26"/>
        </w:rPr>
        <w:t xml:space="preserve">- </w:t>
      </w:r>
      <w:r w:rsidR="004A1AA8">
        <w:rPr>
          <w:rFonts w:ascii="Times New Roman" w:eastAsia="Times New Roman" w:hAnsi="Times New Roman"/>
          <w:bCs/>
          <w:sz w:val="26"/>
          <w:szCs w:val="26"/>
        </w:rPr>
        <w:t xml:space="preserve">Trình độ HSSV: để phương pháp Brainstoming được phát huy hiệu quả tối đa đòi hỏi ý thức trong học tập của HSSV rất cao. Thực trạng hiện nay tại trường cao đẳng Lý Tự Trọng TP.HCM, khá nhiều HSSV không có ý thức rõ ràng về mục tiêu công việc sau khi ra trường nên xảy ra tình trạng các em học chủ yếu để cho qua các môn học chứ không phải học để lấy kiến thức. Do đó, khi áp dụng phương pháp này sẽ không thể phát huy hiệu quả trong những trường hợp các em </w:t>
      </w:r>
      <w:r>
        <w:rPr>
          <w:rFonts w:ascii="Times New Roman" w:eastAsia="Times New Roman" w:hAnsi="Times New Roman"/>
          <w:bCs/>
          <w:sz w:val="26"/>
          <w:szCs w:val="26"/>
        </w:rPr>
        <w:t>không chịu hợp tác vì tư tưởng thụ động đã ăn sâu vào các em từ giai đoạn học phổ thông theo hình thức nghe, ghi chép.</w:t>
      </w:r>
    </w:p>
    <w:p w:rsidR="00ED25BB" w:rsidRDefault="00ED25BB" w:rsidP="00084699">
      <w:pPr>
        <w:spacing w:after="120" w:line="360" w:lineRule="auto"/>
        <w:jc w:val="both"/>
        <w:textAlignment w:val="baseline"/>
        <w:rPr>
          <w:rFonts w:ascii="Times New Roman" w:eastAsia="Times New Roman" w:hAnsi="Times New Roman"/>
          <w:bCs/>
          <w:sz w:val="26"/>
          <w:szCs w:val="26"/>
        </w:rPr>
      </w:pPr>
      <w:r>
        <w:rPr>
          <w:rFonts w:ascii="Times New Roman" w:eastAsia="Times New Roman" w:hAnsi="Times New Roman"/>
          <w:bCs/>
          <w:sz w:val="26"/>
          <w:szCs w:val="26"/>
        </w:rPr>
        <w:t xml:space="preserve">- Phương pháp giảng dạy đổi mới đòi hỏi phải có các phương tiện kỹ thuật phối hợp để tạo ra các hiệu ứng (chất xúc tác) nhằm đạt được kết quả cao. Thực trạng cơ sở vật chất hiện nay của trường còn khá kém, một số các phòng học còn không được trang bị máy chiếu, phông </w:t>
      </w:r>
      <w:r>
        <w:rPr>
          <w:rFonts w:ascii="Times New Roman" w:eastAsia="Times New Roman" w:hAnsi="Times New Roman"/>
          <w:bCs/>
          <w:sz w:val="26"/>
          <w:szCs w:val="26"/>
        </w:rPr>
        <w:lastRenderedPageBreak/>
        <w:t>màn và hệ thống loa. Điều này sẽ gây hạn chế rất lớn cho HSSV trong quá trình thuyết trình dẫn đến giờ học trở nên kém sinh động.</w:t>
      </w:r>
    </w:p>
    <w:p w:rsidR="00ED25BB" w:rsidRPr="00E254D0" w:rsidRDefault="00ED25BB" w:rsidP="00084699">
      <w:pPr>
        <w:spacing w:after="120" w:line="360" w:lineRule="auto"/>
        <w:jc w:val="both"/>
        <w:textAlignment w:val="baseline"/>
        <w:rPr>
          <w:rFonts w:ascii="Times New Roman" w:eastAsia="Times New Roman" w:hAnsi="Times New Roman"/>
          <w:bCs/>
          <w:sz w:val="26"/>
          <w:szCs w:val="26"/>
        </w:rPr>
      </w:pPr>
      <w:r>
        <w:rPr>
          <w:rFonts w:ascii="Times New Roman" w:eastAsia="Times New Roman" w:hAnsi="Times New Roman"/>
          <w:bCs/>
          <w:sz w:val="26"/>
          <w:szCs w:val="26"/>
        </w:rPr>
        <w:t xml:space="preserve">- Hầu hết chương trình đào tạo tại trường hiện nay đều theo khung chương trình của Bộ LĐTB&amp;XH. Các GV khi lên giảng đều phải dạy theo giáo án. Tuy nhiên, trên thực tế giảng dạy, tùy theo trình độ nhận thức của HSSV mà người GV phải có sự linh </w:t>
      </w:r>
      <w:r w:rsidR="00FE052B">
        <w:rPr>
          <w:rFonts w:ascii="Times New Roman" w:eastAsia="Times New Roman" w:hAnsi="Times New Roman"/>
          <w:bCs/>
          <w:sz w:val="26"/>
          <w:szCs w:val="26"/>
        </w:rPr>
        <w:t xml:space="preserve">hoạt trong phương pháp giảng dạy.  </w:t>
      </w:r>
      <w:r>
        <w:rPr>
          <w:rFonts w:ascii="Times New Roman" w:eastAsia="Times New Roman" w:hAnsi="Times New Roman"/>
          <w:bCs/>
          <w:sz w:val="26"/>
          <w:szCs w:val="26"/>
        </w:rPr>
        <w:t xml:space="preserve">  </w:t>
      </w:r>
    </w:p>
    <w:p w:rsidR="00E062C4" w:rsidRDefault="00E062C4" w:rsidP="00084699">
      <w:pPr>
        <w:spacing w:after="120" w:line="360" w:lineRule="auto"/>
        <w:jc w:val="both"/>
        <w:textAlignment w:val="baseline"/>
        <w:rPr>
          <w:rFonts w:ascii="Times New Roman" w:eastAsia="Times New Roman" w:hAnsi="Times New Roman"/>
          <w:b/>
          <w:bCs/>
          <w:sz w:val="32"/>
          <w:szCs w:val="32"/>
        </w:rPr>
      </w:pPr>
    </w:p>
    <w:p w:rsidR="00187E3D" w:rsidRPr="00CE4C08" w:rsidRDefault="00187E3D" w:rsidP="00084699">
      <w:pPr>
        <w:spacing w:after="120" w:line="360" w:lineRule="auto"/>
        <w:jc w:val="both"/>
        <w:textAlignment w:val="baseline"/>
        <w:rPr>
          <w:rFonts w:ascii="Times New Roman" w:eastAsia="Times New Roman" w:hAnsi="Times New Roman"/>
          <w:b/>
          <w:bCs/>
          <w:sz w:val="32"/>
          <w:szCs w:val="32"/>
        </w:rPr>
      </w:pPr>
      <w:r w:rsidRPr="00CE4C08">
        <w:rPr>
          <w:rFonts w:ascii="Times New Roman" w:eastAsia="Times New Roman" w:hAnsi="Times New Roman"/>
          <w:b/>
          <w:bCs/>
          <w:sz w:val="32"/>
          <w:szCs w:val="32"/>
        </w:rPr>
        <w:t>Ý kiến đề xuất</w:t>
      </w:r>
    </w:p>
    <w:p w:rsidR="00F63FB9" w:rsidRDefault="00FE052B" w:rsidP="00084699">
      <w:pPr>
        <w:spacing w:after="120" w:line="360" w:lineRule="auto"/>
        <w:jc w:val="both"/>
        <w:rPr>
          <w:rFonts w:ascii="Times New Roman" w:hAnsi="Times New Roman"/>
          <w:sz w:val="26"/>
          <w:szCs w:val="26"/>
        </w:rPr>
      </w:pPr>
      <w:r>
        <w:rPr>
          <w:rFonts w:ascii="Times New Roman" w:hAnsi="Times New Roman"/>
          <w:sz w:val="26"/>
          <w:szCs w:val="26"/>
        </w:rPr>
        <w:t>1. Thu hút GV từ lực lượng lao động có tay nghề và trình độ cao trong xã hội</w:t>
      </w:r>
    </w:p>
    <w:p w:rsidR="00FE052B" w:rsidRDefault="00FE052B" w:rsidP="00084699">
      <w:pPr>
        <w:spacing w:after="120" w:line="360" w:lineRule="auto"/>
        <w:jc w:val="both"/>
        <w:rPr>
          <w:rFonts w:ascii="Times New Roman" w:hAnsi="Times New Roman"/>
          <w:sz w:val="26"/>
          <w:szCs w:val="26"/>
        </w:rPr>
      </w:pPr>
      <w:r>
        <w:rPr>
          <w:rFonts w:ascii="Times New Roman" w:hAnsi="Times New Roman"/>
          <w:sz w:val="26"/>
          <w:szCs w:val="26"/>
        </w:rPr>
        <w:t xml:space="preserve">Hiện tại, đồng lương của GV khá thấp so với mặt bằng chung của xã hội. Đó chính là lý do mà một số GV </w:t>
      </w:r>
      <w:r w:rsidR="008A6B30">
        <w:rPr>
          <w:rFonts w:ascii="Times New Roman" w:hAnsi="Times New Roman"/>
          <w:sz w:val="26"/>
          <w:szCs w:val="26"/>
        </w:rPr>
        <w:t xml:space="preserve">giỏi </w:t>
      </w:r>
      <w:r>
        <w:rPr>
          <w:rFonts w:ascii="Times New Roman" w:hAnsi="Times New Roman"/>
          <w:sz w:val="26"/>
          <w:szCs w:val="26"/>
        </w:rPr>
        <w:t xml:space="preserve">do áp lực tài chính của gia đình đã phải bỏ nghề để tự kinh doanh hay vào làm tại các doanh nghiệp. </w:t>
      </w:r>
    </w:p>
    <w:p w:rsidR="008A6B30" w:rsidRDefault="008A6B30" w:rsidP="00084699">
      <w:pPr>
        <w:spacing w:after="120" w:line="360" w:lineRule="auto"/>
        <w:jc w:val="both"/>
        <w:rPr>
          <w:rFonts w:ascii="Times New Roman" w:hAnsi="Times New Roman"/>
          <w:sz w:val="26"/>
          <w:szCs w:val="26"/>
        </w:rPr>
      </w:pPr>
      <w:r>
        <w:rPr>
          <w:rFonts w:ascii="Times New Roman" w:hAnsi="Times New Roman"/>
          <w:sz w:val="26"/>
          <w:szCs w:val="26"/>
        </w:rPr>
        <w:t xml:space="preserve">2. Trường cần chú trọng trong công tác hướng nghiệp và tuyển sinh </w:t>
      </w:r>
    </w:p>
    <w:p w:rsidR="008A6B30" w:rsidRDefault="008A6B30" w:rsidP="00084699">
      <w:pPr>
        <w:spacing w:after="120" w:line="360" w:lineRule="auto"/>
        <w:jc w:val="both"/>
        <w:rPr>
          <w:rFonts w:ascii="Times New Roman" w:hAnsi="Times New Roman"/>
          <w:sz w:val="26"/>
          <w:szCs w:val="26"/>
        </w:rPr>
      </w:pPr>
      <w:r>
        <w:rPr>
          <w:rFonts w:ascii="Times New Roman" w:hAnsi="Times New Roman"/>
          <w:sz w:val="26"/>
          <w:szCs w:val="26"/>
        </w:rPr>
        <w:t>Để giữ vững và phát triển thương hiệu của nhà trường cần chú trọng trong những tiêu chuẩn đầu ra: HSSV sau khi tốt nghiệp đều có khả năng tự tìm kiếm công việc phù hợp với năng lực và trình độ học vấn của mình; trong quá trình công tác có khả năng vận dụng sáng tạo những kiến thức của lý thuyết vào thực tế công việc nhằm mang lại lợi ích cho đơn vị. Qua đó, trường chắc chắn sẽ nhận được những phản hồi tích cực từ phía các DN trong xã hội, đây là một trong những cách thức để PR nâng cao thương hiệu cho trường cao đẳng Lý Tự Trọng TP.HCM. Muốn đạt được những điều này thì công tác hướng nghiệp và tuyển sinh cần phải được chú trọng, thực hiện theo đúng quy trình nhằm thu hút được số lượng thí sinh đăng ký cũng như chọn lọc được đầu vào phù hợp với yêu cầu.</w:t>
      </w:r>
    </w:p>
    <w:p w:rsidR="008A6B30" w:rsidRDefault="008A6B30" w:rsidP="00084699">
      <w:pPr>
        <w:spacing w:after="120" w:line="360" w:lineRule="auto"/>
        <w:jc w:val="both"/>
        <w:rPr>
          <w:rFonts w:ascii="Times New Roman" w:hAnsi="Times New Roman"/>
          <w:sz w:val="26"/>
          <w:szCs w:val="26"/>
        </w:rPr>
      </w:pPr>
      <w:r>
        <w:rPr>
          <w:rFonts w:ascii="Times New Roman" w:hAnsi="Times New Roman"/>
          <w:sz w:val="26"/>
          <w:szCs w:val="26"/>
        </w:rPr>
        <w:t>3. Đầu tư đổi mới cơ sở vật chất</w:t>
      </w:r>
    </w:p>
    <w:p w:rsidR="000666A9" w:rsidRDefault="008A6B30" w:rsidP="00084699">
      <w:pPr>
        <w:spacing w:after="120" w:line="360" w:lineRule="auto"/>
        <w:jc w:val="both"/>
        <w:rPr>
          <w:rFonts w:ascii="Times New Roman" w:hAnsi="Times New Roman"/>
          <w:sz w:val="26"/>
          <w:szCs w:val="26"/>
        </w:rPr>
      </w:pPr>
      <w:r>
        <w:rPr>
          <w:rFonts w:ascii="Times New Roman" w:hAnsi="Times New Roman"/>
          <w:sz w:val="26"/>
          <w:szCs w:val="26"/>
        </w:rPr>
        <w:t xml:space="preserve">Việc gây dựng một thương hiệu thành công chính là nhân tố quan trọng để thu hút được vốn đầu tư. Hiện nay, các trường cao đẳng và đại học tại Việt Nam nói riêng và thế giới nói chung </w:t>
      </w:r>
      <w:r w:rsidR="000666A9">
        <w:rPr>
          <w:rFonts w:ascii="Times New Roman" w:hAnsi="Times New Roman"/>
          <w:sz w:val="26"/>
          <w:szCs w:val="26"/>
        </w:rPr>
        <w:t xml:space="preserve">đều phải mở rộng theo hình thức dự án để thu hút vốn đầu tư. Trường cao đẳng Lý Tự Trọng TP.HCM cũng đã thực hiện thu hút vốn theo hình thức này. Tuy nhiên, do hạn chế từ </w:t>
      </w:r>
      <w:r w:rsidR="000666A9">
        <w:rPr>
          <w:rFonts w:ascii="Times New Roman" w:hAnsi="Times New Roman"/>
          <w:sz w:val="26"/>
          <w:szCs w:val="26"/>
        </w:rPr>
        <w:lastRenderedPageBreak/>
        <w:t>những quy định của đơn vị cấp trên trong vấn đề huy động và sử dụng nguồn vốn đầu tư cũng như quá trình xây dựng thương hiệu của nhà trường trong khu vực TP.HCM và cả nước vẫn chưa phát huy hết. Đây là vấn đề mà Ban lãnh đạo nhà trường cần chú ý đặc biệt quan tâm để có thể phát triển trường trở thành một trường trọng điểm trong khu vực và cả nước, thích ứng với xu thế phát triển hiện nay.</w:t>
      </w:r>
    </w:p>
    <w:p w:rsidR="00863EAE" w:rsidRDefault="00863EAE" w:rsidP="00084699">
      <w:pPr>
        <w:spacing w:after="120" w:line="360" w:lineRule="auto"/>
        <w:jc w:val="both"/>
        <w:rPr>
          <w:rFonts w:ascii="Times New Roman" w:hAnsi="Times New Roman"/>
          <w:b/>
          <w:sz w:val="26"/>
          <w:szCs w:val="26"/>
        </w:rPr>
      </w:pPr>
    </w:p>
    <w:p w:rsidR="000666A9" w:rsidRDefault="000666A9" w:rsidP="00084699">
      <w:pPr>
        <w:spacing w:after="120" w:line="360" w:lineRule="auto"/>
        <w:jc w:val="both"/>
        <w:rPr>
          <w:rFonts w:ascii="Times New Roman" w:hAnsi="Times New Roman"/>
          <w:b/>
          <w:sz w:val="26"/>
          <w:szCs w:val="26"/>
        </w:rPr>
      </w:pPr>
      <w:r w:rsidRPr="000666A9">
        <w:rPr>
          <w:rFonts w:ascii="Times New Roman" w:hAnsi="Times New Roman"/>
          <w:b/>
          <w:sz w:val="26"/>
          <w:szCs w:val="26"/>
        </w:rPr>
        <w:t>TÀI LIỆU THAM KHẢO</w:t>
      </w:r>
    </w:p>
    <w:p w:rsidR="00030A0B" w:rsidRPr="003E3133" w:rsidRDefault="00030A0B" w:rsidP="00084699">
      <w:pPr>
        <w:spacing w:after="120" w:line="360" w:lineRule="auto"/>
        <w:jc w:val="both"/>
        <w:rPr>
          <w:rFonts w:ascii="Times New Roman" w:hAnsi="Times New Roman"/>
          <w:sz w:val="26"/>
          <w:szCs w:val="26"/>
        </w:rPr>
      </w:pPr>
      <w:r w:rsidRPr="003E3133">
        <w:rPr>
          <w:rFonts w:ascii="Times New Roman" w:hAnsi="Times New Roman"/>
          <w:sz w:val="26"/>
          <w:szCs w:val="26"/>
        </w:rPr>
        <w:t>Eric Ries (2012), “The Lean Startup” – Khởi nghiệp tinh gọn, NXB Thời Đại</w:t>
      </w:r>
    </w:p>
    <w:p w:rsidR="00030A0B" w:rsidRPr="003E3133" w:rsidRDefault="00030A0B" w:rsidP="00084699">
      <w:pPr>
        <w:spacing w:after="120" w:line="360" w:lineRule="auto"/>
        <w:jc w:val="both"/>
        <w:rPr>
          <w:rFonts w:ascii="Times New Roman" w:hAnsi="Times New Roman"/>
          <w:sz w:val="26"/>
          <w:szCs w:val="26"/>
        </w:rPr>
      </w:pPr>
      <w:r w:rsidRPr="003E3133">
        <w:rPr>
          <w:rFonts w:ascii="Times New Roman" w:hAnsi="Times New Roman"/>
          <w:sz w:val="26"/>
          <w:szCs w:val="26"/>
        </w:rPr>
        <w:t>Lại Thế Luyện (2016), “Kỹ năng tư duy sáng tạo”, NXB Hồng Đức</w:t>
      </w:r>
    </w:p>
    <w:p w:rsidR="00030A0B" w:rsidRPr="003E3133" w:rsidRDefault="00030A0B" w:rsidP="00084699">
      <w:pPr>
        <w:spacing w:after="120" w:line="360" w:lineRule="auto"/>
        <w:jc w:val="both"/>
        <w:rPr>
          <w:rFonts w:ascii="Times New Roman" w:hAnsi="Times New Roman"/>
          <w:sz w:val="26"/>
          <w:szCs w:val="26"/>
        </w:rPr>
      </w:pPr>
      <w:r w:rsidRPr="003E3133">
        <w:rPr>
          <w:rFonts w:ascii="Times New Roman" w:hAnsi="Times New Roman"/>
          <w:sz w:val="26"/>
          <w:szCs w:val="26"/>
        </w:rPr>
        <w:t>David A.Whetten, Kim S.Cameron (2015), “Developing Management skills”, Global edition, Ninth edition, Pearon</w:t>
      </w:r>
    </w:p>
    <w:p w:rsidR="003E3133" w:rsidRPr="003E3133" w:rsidRDefault="006A1013" w:rsidP="00084699">
      <w:pPr>
        <w:spacing w:after="120" w:line="360" w:lineRule="auto"/>
        <w:jc w:val="both"/>
        <w:rPr>
          <w:rFonts w:ascii="Times New Roman" w:hAnsi="Times New Roman"/>
          <w:sz w:val="26"/>
          <w:szCs w:val="26"/>
        </w:rPr>
      </w:pPr>
      <w:hyperlink r:id="rId13" w:history="1">
        <w:r w:rsidR="003E3133" w:rsidRPr="003E3133">
          <w:rPr>
            <w:rStyle w:val="Hyperlink"/>
            <w:rFonts w:ascii="Times New Roman" w:hAnsi="Times New Roman"/>
            <w:sz w:val="26"/>
            <w:szCs w:val="26"/>
          </w:rPr>
          <w:t>http://giaoduc.net.vn/</w:t>
        </w:r>
      </w:hyperlink>
    </w:p>
    <w:p w:rsidR="003E3133" w:rsidRDefault="006A1013" w:rsidP="00084699">
      <w:pPr>
        <w:spacing w:after="120" w:line="360" w:lineRule="auto"/>
        <w:jc w:val="both"/>
        <w:rPr>
          <w:rFonts w:ascii="Times New Roman" w:hAnsi="Times New Roman"/>
          <w:sz w:val="26"/>
          <w:szCs w:val="26"/>
        </w:rPr>
      </w:pPr>
      <w:hyperlink r:id="rId14" w:history="1">
        <w:r w:rsidR="003E3133" w:rsidRPr="0070458F">
          <w:rPr>
            <w:rStyle w:val="Hyperlink"/>
            <w:rFonts w:ascii="Times New Roman" w:hAnsi="Times New Roman"/>
            <w:sz w:val="26"/>
            <w:szCs w:val="26"/>
          </w:rPr>
          <w:t>http://www.giaoduc.edu.vn/</w:t>
        </w:r>
      </w:hyperlink>
    </w:p>
    <w:p w:rsidR="000666A9" w:rsidRPr="003E3133" w:rsidRDefault="006A1013" w:rsidP="00084699">
      <w:pPr>
        <w:spacing w:after="120" w:line="360" w:lineRule="auto"/>
        <w:jc w:val="both"/>
        <w:rPr>
          <w:rFonts w:ascii="Times New Roman" w:hAnsi="Times New Roman"/>
          <w:sz w:val="26"/>
          <w:szCs w:val="26"/>
        </w:rPr>
      </w:pPr>
      <w:hyperlink r:id="rId15" w:history="1">
        <w:r w:rsidR="000666A9" w:rsidRPr="003E3133">
          <w:rPr>
            <w:rStyle w:val="Hyperlink"/>
            <w:rFonts w:ascii="Times New Roman" w:hAnsi="Times New Roman"/>
            <w:sz w:val="26"/>
            <w:szCs w:val="26"/>
          </w:rPr>
          <w:t>https://vi.wikipedia.org/wiki</w:t>
        </w:r>
      </w:hyperlink>
    </w:p>
    <w:p w:rsidR="003E3133" w:rsidRPr="003E3133" w:rsidRDefault="006A1013" w:rsidP="00084699">
      <w:pPr>
        <w:spacing w:after="120" w:line="360" w:lineRule="auto"/>
        <w:rPr>
          <w:rFonts w:ascii="Times New Roman" w:hAnsi="Times New Roman"/>
          <w:sz w:val="26"/>
          <w:szCs w:val="26"/>
        </w:rPr>
      </w:pPr>
      <w:hyperlink r:id="rId16" w:history="1">
        <w:r w:rsidR="003E3133" w:rsidRPr="003E3133">
          <w:rPr>
            <w:rStyle w:val="Hyperlink"/>
            <w:rFonts w:ascii="Times New Roman" w:hAnsi="Times New Roman"/>
            <w:sz w:val="26"/>
            <w:szCs w:val="26"/>
          </w:rPr>
          <w:t>http://www.mpi.gov.vn/Pages/tinbai.aspx?idTin=34886&amp;idcm=188</w:t>
        </w:r>
      </w:hyperlink>
    </w:p>
    <w:p w:rsidR="008A6B30" w:rsidRPr="000666A9" w:rsidRDefault="008A6B30" w:rsidP="00084699">
      <w:pPr>
        <w:spacing w:after="120" w:line="360" w:lineRule="auto"/>
        <w:jc w:val="both"/>
        <w:rPr>
          <w:rFonts w:ascii="Times New Roman" w:hAnsi="Times New Roman"/>
          <w:b/>
          <w:sz w:val="26"/>
          <w:szCs w:val="26"/>
        </w:rPr>
      </w:pPr>
    </w:p>
    <w:sectPr w:rsidR="008A6B30" w:rsidRPr="000666A9" w:rsidSect="003D1CB7">
      <w:headerReference w:type="default" r:id="rId17"/>
      <w:footerReference w:type="default" r:id="rId18"/>
      <w:pgSz w:w="12240" w:h="15840" w:code="1"/>
      <w:pgMar w:top="1134" w:right="851" w:bottom="1134" w:left="1701" w:header="39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013" w:rsidRDefault="006A1013" w:rsidP="00983222">
      <w:pPr>
        <w:spacing w:after="0" w:line="240" w:lineRule="auto"/>
      </w:pPr>
      <w:r>
        <w:separator/>
      </w:r>
    </w:p>
  </w:endnote>
  <w:endnote w:type="continuationSeparator" w:id="0">
    <w:p w:rsidR="006A1013" w:rsidRDefault="006A1013" w:rsidP="00983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2" w:rsidRPr="00E50DD9" w:rsidRDefault="00983222" w:rsidP="003D1CB7">
    <w:pPr>
      <w:pStyle w:val="Footer"/>
      <w:jc w:val="center"/>
      <w:rPr>
        <w:rFonts w:ascii="Times New Roman" w:hAnsi="Times New Roman"/>
      </w:rPr>
    </w:pPr>
    <w:r w:rsidRPr="00E50DD9">
      <w:rPr>
        <w:rFonts w:ascii="Times New Roman" w:hAnsi="Times New Roman"/>
      </w:rPr>
      <w:fldChar w:fldCharType="begin"/>
    </w:r>
    <w:r w:rsidRPr="00E50DD9">
      <w:rPr>
        <w:rFonts w:ascii="Times New Roman" w:hAnsi="Times New Roman"/>
      </w:rPr>
      <w:instrText xml:space="preserve"> PAGE   \* MERGEFORMAT </w:instrText>
    </w:r>
    <w:r w:rsidRPr="00E50DD9">
      <w:rPr>
        <w:rFonts w:ascii="Times New Roman" w:hAnsi="Times New Roman"/>
      </w:rPr>
      <w:fldChar w:fldCharType="separate"/>
    </w:r>
    <w:r w:rsidR="00240526">
      <w:rPr>
        <w:rFonts w:ascii="Times New Roman" w:hAnsi="Times New Roman"/>
        <w:noProof/>
      </w:rPr>
      <w:t>18</w:t>
    </w:r>
    <w:r w:rsidRPr="00E50DD9">
      <w:rPr>
        <w:rFonts w:ascii="Times New Roman" w:hAnsi="Times New Roman"/>
        <w:noProof/>
      </w:rPr>
      <w:fldChar w:fldCharType="end"/>
    </w:r>
  </w:p>
  <w:p w:rsidR="00983222" w:rsidRPr="00E50DD9" w:rsidRDefault="00983222">
    <w:pPr>
      <w:pStyle w:val="Foo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013" w:rsidRDefault="006A1013" w:rsidP="00983222">
      <w:pPr>
        <w:spacing w:after="0" w:line="240" w:lineRule="auto"/>
      </w:pPr>
      <w:r>
        <w:separator/>
      </w:r>
    </w:p>
  </w:footnote>
  <w:footnote w:type="continuationSeparator" w:id="0">
    <w:p w:rsidR="006A1013" w:rsidRDefault="006A1013" w:rsidP="009832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9" w:rsidRPr="00C02448" w:rsidRDefault="001C5EC7">
    <w:pPr>
      <w:pStyle w:val="Header"/>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8240" behindDoc="0" locked="0" layoutInCell="1" allowOverlap="1" wp14:anchorId="2273BB68" wp14:editId="4CE9400D">
              <wp:simplePos x="0" y="0"/>
              <wp:positionH relativeFrom="column">
                <wp:posOffset>-402590</wp:posOffset>
              </wp:positionH>
              <wp:positionV relativeFrom="paragraph">
                <wp:posOffset>276225</wp:posOffset>
              </wp:positionV>
              <wp:extent cx="6838950" cy="0"/>
              <wp:effectExtent l="9525" t="9525" r="9525" b="952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9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31.7pt;margin-top:21.75pt;width:53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" strokeweight="1.5pt"/>
          </w:pict>
        </mc:Fallback>
      </mc:AlternateContent>
    </w:r>
    <w:r w:rsidR="00E50DD9" w:rsidRPr="00C02448">
      <w:rPr>
        <w:rFonts w:ascii="Times New Roman" w:hAnsi="Times New Roman"/>
        <w:sz w:val="24"/>
        <w:szCs w:val="24"/>
      </w:rPr>
      <w:t>Trường cao đẳng Lý Tự Trọng TP.HCM</w:t>
    </w:r>
    <w:r w:rsidR="00C02448" w:rsidRPr="00C02448">
      <w:rPr>
        <w:rFonts w:ascii="Times New Roman" w:hAnsi="Times New Roman"/>
        <w:sz w:val="24"/>
        <w:szCs w:val="24"/>
      </w:rPr>
      <w:t xml:space="preserve"> - </w:t>
    </w:r>
    <w:r w:rsidR="00E50DD9" w:rsidRPr="00C02448">
      <w:rPr>
        <w:rFonts w:ascii="Times New Roman" w:hAnsi="Times New Roman"/>
        <w:sz w:val="24"/>
        <w:szCs w:val="24"/>
      </w:rPr>
      <w:t>Khoa Kinh Tế</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5546D"/>
    <w:multiLevelType w:val="hybridMultilevel"/>
    <w:tmpl w:val="23166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14F02"/>
    <w:multiLevelType w:val="hybridMultilevel"/>
    <w:tmpl w:val="5162AAFC"/>
    <w:lvl w:ilvl="0" w:tplc="EA9CDF9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8A61A2"/>
    <w:multiLevelType w:val="hybridMultilevel"/>
    <w:tmpl w:val="ADA4F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3568C"/>
    <w:multiLevelType w:val="multilevel"/>
    <w:tmpl w:val="E580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DA4B70"/>
    <w:multiLevelType w:val="multilevel"/>
    <w:tmpl w:val="8278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A2511"/>
    <w:multiLevelType w:val="multilevel"/>
    <w:tmpl w:val="4930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ED4123"/>
    <w:multiLevelType w:val="multilevel"/>
    <w:tmpl w:val="240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59757E"/>
    <w:multiLevelType w:val="hybridMultilevel"/>
    <w:tmpl w:val="1C08E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915C1B"/>
    <w:multiLevelType w:val="hybridMultilevel"/>
    <w:tmpl w:val="9716CA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D884F29"/>
    <w:multiLevelType w:val="multilevel"/>
    <w:tmpl w:val="4292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666DA7"/>
    <w:multiLevelType w:val="multilevel"/>
    <w:tmpl w:val="FEEC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A1580D"/>
    <w:multiLevelType w:val="multilevel"/>
    <w:tmpl w:val="84DC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E41604"/>
    <w:multiLevelType w:val="hybridMultilevel"/>
    <w:tmpl w:val="9200AD2C"/>
    <w:lvl w:ilvl="0" w:tplc="EA9CDF9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2F5A30"/>
    <w:multiLevelType w:val="multilevel"/>
    <w:tmpl w:val="62B6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E17D50"/>
    <w:multiLevelType w:val="multilevel"/>
    <w:tmpl w:val="8876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245E26"/>
    <w:multiLevelType w:val="multilevel"/>
    <w:tmpl w:val="652C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14"/>
  </w:num>
  <w:num w:numId="4">
    <w:abstractNumId w:val="3"/>
  </w:num>
  <w:num w:numId="5">
    <w:abstractNumId w:val="11"/>
  </w:num>
  <w:num w:numId="6">
    <w:abstractNumId w:val="13"/>
  </w:num>
  <w:num w:numId="7">
    <w:abstractNumId w:val="5"/>
  </w:num>
  <w:num w:numId="8">
    <w:abstractNumId w:val="4"/>
  </w:num>
  <w:num w:numId="9">
    <w:abstractNumId w:val="9"/>
  </w:num>
  <w:num w:numId="10">
    <w:abstractNumId w:val="15"/>
  </w:num>
  <w:num w:numId="11">
    <w:abstractNumId w:val="2"/>
  </w:num>
  <w:num w:numId="12">
    <w:abstractNumId w:val="8"/>
  </w:num>
  <w:num w:numId="13">
    <w:abstractNumId w:val="0"/>
  </w:num>
  <w:num w:numId="14">
    <w:abstractNumId w:val="1"/>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119"/>
    <w:rsid w:val="00023A77"/>
    <w:rsid w:val="00030A0B"/>
    <w:rsid w:val="000666A9"/>
    <w:rsid w:val="00084699"/>
    <w:rsid w:val="000C1C84"/>
    <w:rsid w:val="000D381D"/>
    <w:rsid w:val="001669A5"/>
    <w:rsid w:val="00187E3D"/>
    <w:rsid w:val="001C5EC7"/>
    <w:rsid w:val="001E724E"/>
    <w:rsid w:val="00237EC2"/>
    <w:rsid w:val="00240526"/>
    <w:rsid w:val="002D225B"/>
    <w:rsid w:val="002F6A57"/>
    <w:rsid w:val="003867ED"/>
    <w:rsid w:val="003D1CB7"/>
    <w:rsid w:val="003E3133"/>
    <w:rsid w:val="00415E22"/>
    <w:rsid w:val="00432772"/>
    <w:rsid w:val="00434681"/>
    <w:rsid w:val="00482C7B"/>
    <w:rsid w:val="004A1AA8"/>
    <w:rsid w:val="004A6628"/>
    <w:rsid w:val="004D29B0"/>
    <w:rsid w:val="004F1FDC"/>
    <w:rsid w:val="005164AD"/>
    <w:rsid w:val="00545554"/>
    <w:rsid w:val="00580DF0"/>
    <w:rsid w:val="005C45D1"/>
    <w:rsid w:val="00686162"/>
    <w:rsid w:val="00695F4D"/>
    <w:rsid w:val="006A1013"/>
    <w:rsid w:val="006B29E6"/>
    <w:rsid w:val="006E1497"/>
    <w:rsid w:val="00782B8C"/>
    <w:rsid w:val="007E49EB"/>
    <w:rsid w:val="00821521"/>
    <w:rsid w:val="00834E72"/>
    <w:rsid w:val="00863EAE"/>
    <w:rsid w:val="008A6B30"/>
    <w:rsid w:val="00955F6A"/>
    <w:rsid w:val="00983222"/>
    <w:rsid w:val="009E4F3E"/>
    <w:rsid w:val="00A8295F"/>
    <w:rsid w:val="00A93DD2"/>
    <w:rsid w:val="00B13288"/>
    <w:rsid w:val="00B770D1"/>
    <w:rsid w:val="00BA4AF0"/>
    <w:rsid w:val="00C02448"/>
    <w:rsid w:val="00C22F22"/>
    <w:rsid w:val="00CB29C7"/>
    <w:rsid w:val="00CB6856"/>
    <w:rsid w:val="00CE4C08"/>
    <w:rsid w:val="00D20E1F"/>
    <w:rsid w:val="00DC45D2"/>
    <w:rsid w:val="00E062C4"/>
    <w:rsid w:val="00E254D0"/>
    <w:rsid w:val="00E33468"/>
    <w:rsid w:val="00E50DD9"/>
    <w:rsid w:val="00E83F7A"/>
    <w:rsid w:val="00EC2945"/>
    <w:rsid w:val="00ED25BB"/>
    <w:rsid w:val="00F10119"/>
    <w:rsid w:val="00F1715B"/>
    <w:rsid w:val="00F26B19"/>
    <w:rsid w:val="00F32300"/>
    <w:rsid w:val="00F42493"/>
    <w:rsid w:val="00F55444"/>
    <w:rsid w:val="00F63FB9"/>
    <w:rsid w:val="00FC4DE0"/>
    <w:rsid w:val="00FE0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686162"/>
    <w:pPr>
      <w:keepNext/>
      <w:spacing w:before="240" w:after="60"/>
      <w:outlineLvl w:val="1"/>
    </w:pPr>
    <w:rPr>
      <w:rFonts w:ascii="Cambria" w:eastAsia="Times New Roman" w:hAnsi="Cambria"/>
      <w:b/>
      <w:bCs/>
      <w:i/>
      <w:iCs/>
      <w:sz w:val="28"/>
      <w:szCs w:val="28"/>
    </w:rPr>
  </w:style>
  <w:style w:type="paragraph" w:styleId="Heading3">
    <w:name w:val="heading 3"/>
    <w:basedOn w:val="Normal"/>
    <w:link w:val="Heading3Char"/>
    <w:uiPriority w:val="9"/>
    <w:qFormat/>
    <w:rsid w:val="00023A77"/>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6A57"/>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F6A57"/>
    <w:rPr>
      <w:b/>
      <w:bCs/>
    </w:rPr>
  </w:style>
  <w:style w:type="character" w:customStyle="1" w:styleId="Heading3Char">
    <w:name w:val="Heading 3 Char"/>
    <w:link w:val="Heading3"/>
    <w:uiPriority w:val="9"/>
    <w:rsid w:val="00023A77"/>
    <w:rPr>
      <w:rFonts w:ascii="Times New Roman" w:eastAsia="Times New Roman" w:hAnsi="Times New Roman"/>
      <w:b/>
      <w:bCs/>
      <w:sz w:val="27"/>
      <w:szCs w:val="27"/>
    </w:rPr>
  </w:style>
  <w:style w:type="character" w:styleId="Hyperlink">
    <w:name w:val="Hyperlink"/>
    <w:uiPriority w:val="99"/>
    <w:unhideWhenUsed/>
    <w:rsid w:val="00023A77"/>
    <w:rPr>
      <w:color w:val="0000FF"/>
      <w:u w:val="single"/>
    </w:rPr>
  </w:style>
  <w:style w:type="character" w:customStyle="1" w:styleId="Heading2Char">
    <w:name w:val="Heading 2 Char"/>
    <w:link w:val="Heading2"/>
    <w:uiPriority w:val="9"/>
    <w:semiHidden/>
    <w:rsid w:val="00686162"/>
    <w:rPr>
      <w:rFonts w:ascii="Cambria" w:eastAsia="Times New Roman" w:hAnsi="Cambria" w:cs="Times New Roman"/>
      <w:b/>
      <w:bCs/>
      <w:i/>
      <w:iCs/>
      <w:sz w:val="28"/>
      <w:szCs w:val="28"/>
    </w:rPr>
  </w:style>
  <w:style w:type="paragraph" w:customStyle="1" w:styleId="body-text">
    <w:name w:val="body-text"/>
    <w:basedOn w:val="Normal"/>
    <w:rsid w:val="00B13288"/>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983222"/>
    <w:pPr>
      <w:tabs>
        <w:tab w:val="center" w:pos="4680"/>
        <w:tab w:val="right" w:pos="9360"/>
      </w:tabs>
    </w:pPr>
  </w:style>
  <w:style w:type="character" w:customStyle="1" w:styleId="HeaderChar">
    <w:name w:val="Header Char"/>
    <w:link w:val="Header"/>
    <w:uiPriority w:val="99"/>
    <w:rsid w:val="00983222"/>
    <w:rPr>
      <w:sz w:val="22"/>
      <w:szCs w:val="22"/>
    </w:rPr>
  </w:style>
  <w:style w:type="paragraph" w:styleId="Footer">
    <w:name w:val="footer"/>
    <w:basedOn w:val="Normal"/>
    <w:link w:val="FooterChar"/>
    <w:uiPriority w:val="99"/>
    <w:unhideWhenUsed/>
    <w:rsid w:val="00983222"/>
    <w:pPr>
      <w:tabs>
        <w:tab w:val="center" w:pos="4680"/>
        <w:tab w:val="right" w:pos="9360"/>
      </w:tabs>
    </w:pPr>
  </w:style>
  <w:style w:type="character" w:customStyle="1" w:styleId="FooterChar">
    <w:name w:val="Footer Char"/>
    <w:link w:val="Footer"/>
    <w:uiPriority w:val="99"/>
    <w:rsid w:val="00983222"/>
    <w:rPr>
      <w:sz w:val="22"/>
      <w:szCs w:val="22"/>
    </w:rPr>
  </w:style>
  <w:style w:type="paragraph" w:styleId="BalloonText">
    <w:name w:val="Balloon Text"/>
    <w:basedOn w:val="Normal"/>
    <w:link w:val="BalloonTextChar"/>
    <w:uiPriority w:val="99"/>
    <w:semiHidden/>
    <w:unhideWhenUsed/>
    <w:rsid w:val="00863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E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686162"/>
    <w:pPr>
      <w:keepNext/>
      <w:spacing w:before="240" w:after="60"/>
      <w:outlineLvl w:val="1"/>
    </w:pPr>
    <w:rPr>
      <w:rFonts w:ascii="Cambria" w:eastAsia="Times New Roman" w:hAnsi="Cambria"/>
      <w:b/>
      <w:bCs/>
      <w:i/>
      <w:iCs/>
      <w:sz w:val="28"/>
      <w:szCs w:val="28"/>
    </w:rPr>
  </w:style>
  <w:style w:type="paragraph" w:styleId="Heading3">
    <w:name w:val="heading 3"/>
    <w:basedOn w:val="Normal"/>
    <w:link w:val="Heading3Char"/>
    <w:uiPriority w:val="9"/>
    <w:qFormat/>
    <w:rsid w:val="00023A77"/>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6A57"/>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F6A57"/>
    <w:rPr>
      <w:b/>
      <w:bCs/>
    </w:rPr>
  </w:style>
  <w:style w:type="character" w:customStyle="1" w:styleId="Heading3Char">
    <w:name w:val="Heading 3 Char"/>
    <w:link w:val="Heading3"/>
    <w:uiPriority w:val="9"/>
    <w:rsid w:val="00023A77"/>
    <w:rPr>
      <w:rFonts w:ascii="Times New Roman" w:eastAsia="Times New Roman" w:hAnsi="Times New Roman"/>
      <w:b/>
      <w:bCs/>
      <w:sz w:val="27"/>
      <w:szCs w:val="27"/>
    </w:rPr>
  </w:style>
  <w:style w:type="character" w:styleId="Hyperlink">
    <w:name w:val="Hyperlink"/>
    <w:uiPriority w:val="99"/>
    <w:unhideWhenUsed/>
    <w:rsid w:val="00023A77"/>
    <w:rPr>
      <w:color w:val="0000FF"/>
      <w:u w:val="single"/>
    </w:rPr>
  </w:style>
  <w:style w:type="character" w:customStyle="1" w:styleId="Heading2Char">
    <w:name w:val="Heading 2 Char"/>
    <w:link w:val="Heading2"/>
    <w:uiPriority w:val="9"/>
    <w:semiHidden/>
    <w:rsid w:val="00686162"/>
    <w:rPr>
      <w:rFonts w:ascii="Cambria" w:eastAsia="Times New Roman" w:hAnsi="Cambria" w:cs="Times New Roman"/>
      <w:b/>
      <w:bCs/>
      <w:i/>
      <w:iCs/>
      <w:sz w:val="28"/>
      <w:szCs w:val="28"/>
    </w:rPr>
  </w:style>
  <w:style w:type="paragraph" w:customStyle="1" w:styleId="body-text">
    <w:name w:val="body-text"/>
    <w:basedOn w:val="Normal"/>
    <w:rsid w:val="00B13288"/>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983222"/>
    <w:pPr>
      <w:tabs>
        <w:tab w:val="center" w:pos="4680"/>
        <w:tab w:val="right" w:pos="9360"/>
      </w:tabs>
    </w:pPr>
  </w:style>
  <w:style w:type="character" w:customStyle="1" w:styleId="HeaderChar">
    <w:name w:val="Header Char"/>
    <w:link w:val="Header"/>
    <w:uiPriority w:val="99"/>
    <w:rsid w:val="00983222"/>
    <w:rPr>
      <w:sz w:val="22"/>
      <w:szCs w:val="22"/>
    </w:rPr>
  </w:style>
  <w:style w:type="paragraph" w:styleId="Footer">
    <w:name w:val="footer"/>
    <w:basedOn w:val="Normal"/>
    <w:link w:val="FooterChar"/>
    <w:uiPriority w:val="99"/>
    <w:unhideWhenUsed/>
    <w:rsid w:val="00983222"/>
    <w:pPr>
      <w:tabs>
        <w:tab w:val="center" w:pos="4680"/>
        <w:tab w:val="right" w:pos="9360"/>
      </w:tabs>
    </w:pPr>
  </w:style>
  <w:style w:type="character" w:customStyle="1" w:styleId="FooterChar">
    <w:name w:val="Footer Char"/>
    <w:link w:val="Footer"/>
    <w:uiPriority w:val="99"/>
    <w:rsid w:val="00983222"/>
    <w:rPr>
      <w:sz w:val="22"/>
      <w:szCs w:val="22"/>
    </w:rPr>
  </w:style>
  <w:style w:type="paragraph" w:styleId="BalloonText">
    <w:name w:val="Balloon Text"/>
    <w:basedOn w:val="Normal"/>
    <w:link w:val="BalloonTextChar"/>
    <w:uiPriority w:val="99"/>
    <w:semiHidden/>
    <w:unhideWhenUsed/>
    <w:rsid w:val="00863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E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74537">
      <w:bodyDiv w:val="1"/>
      <w:marLeft w:val="0"/>
      <w:marRight w:val="0"/>
      <w:marTop w:val="0"/>
      <w:marBottom w:val="0"/>
      <w:divBdr>
        <w:top w:val="none" w:sz="0" w:space="0" w:color="auto"/>
        <w:left w:val="none" w:sz="0" w:space="0" w:color="auto"/>
        <w:bottom w:val="none" w:sz="0" w:space="0" w:color="auto"/>
        <w:right w:val="none" w:sz="0" w:space="0" w:color="auto"/>
      </w:divBdr>
    </w:div>
    <w:div w:id="351346497">
      <w:bodyDiv w:val="1"/>
      <w:marLeft w:val="0"/>
      <w:marRight w:val="0"/>
      <w:marTop w:val="0"/>
      <w:marBottom w:val="0"/>
      <w:divBdr>
        <w:top w:val="none" w:sz="0" w:space="0" w:color="auto"/>
        <w:left w:val="none" w:sz="0" w:space="0" w:color="auto"/>
        <w:bottom w:val="none" w:sz="0" w:space="0" w:color="auto"/>
        <w:right w:val="none" w:sz="0" w:space="0" w:color="auto"/>
      </w:divBdr>
    </w:div>
    <w:div w:id="422797431">
      <w:bodyDiv w:val="1"/>
      <w:marLeft w:val="0"/>
      <w:marRight w:val="0"/>
      <w:marTop w:val="0"/>
      <w:marBottom w:val="0"/>
      <w:divBdr>
        <w:top w:val="none" w:sz="0" w:space="0" w:color="auto"/>
        <w:left w:val="none" w:sz="0" w:space="0" w:color="auto"/>
        <w:bottom w:val="none" w:sz="0" w:space="0" w:color="auto"/>
        <w:right w:val="none" w:sz="0" w:space="0" w:color="auto"/>
      </w:divBdr>
    </w:div>
    <w:div w:id="733620392">
      <w:bodyDiv w:val="1"/>
      <w:marLeft w:val="0"/>
      <w:marRight w:val="0"/>
      <w:marTop w:val="0"/>
      <w:marBottom w:val="0"/>
      <w:divBdr>
        <w:top w:val="none" w:sz="0" w:space="0" w:color="auto"/>
        <w:left w:val="none" w:sz="0" w:space="0" w:color="auto"/>
        <w:bottom w:val="none" w:sz="0" w:space="0" w:color="auto"/>
        <w:right w:val="none" w:sz="0" w:space="0" w:color="auto"/>
      </w:divBdr>
      <w:divsChild>
        <w:div w:id="107622418">
          <w:marLeft w:val="150"/>
          <w:marRight w:val="0"/>
          <w:marTop w:val="150"/>
          <w:marBottom w:val="0"/>
          <w:divBdr>
            <w:top w:val="single" w:sz="6" w:space="0" w:color="999999"/>
            <w:left w:val="single" w:sz="6" w:space="0" w:color="999999"/>
            <w:bottom w:val="single" w:sz="6" w:space="0" w:color="999999"/>
            <w:right w:val="single" w:sz="6" w:space="0" w:color="999999"/>
          </w:divBdr>
        </w:div>
      </w:divsChild>
    </w:div>
    <w:div w:id="1098523236">
      <w:bodyDiv w:val="1"/>
      <w:marLeft w:val="0"/>
      <w:marRight w:val="0"/>
      <w:marTop w:val="0"/>
      <w:marBottom w:val="0"/>
      <w:divBdr>
        <w:top w:val="none" w:sz="0" w:space="0" w:color="auto"/>
        <w:left w:val="none" w:sz="0" w:space="0" w:color="auto"/>
        <w:bottom w:val="none" w:sz="0" w:space="0" w:color="auto"/>
        <w:right w:val="none" w:sz="0" w:space="0" w:color="auto"/>
      </w:divBdr>
    </w:div>
    <w:div w:id="1966230946">
      <w:bodyDiv w:val="1"/>
      <w:marLeft w:val="0"/>
      <w:marRight w:val="0"/>
      <w:marTop w:val="0"/>
      <w:marBottom w:val="0"/>
      <w:divBdr>
        <w:top w:val="none" w:sz="0" w:space="0" w:color="auto"/>
        <w:left w:val="none" w:sz="0" w:space="0" w:color="auto"/>
        <w:bottom w:val="none" w:sz="0" w:space="0" w:color="auto"/>
        <w:right w:val="none" w:sz="0" w:space="0" w:color="auto"/>
      </w:divBdr>
    </w:div>
    <w:div w:id="2092920469">
      <w:bodyDiv w:val="1"/>
      <w:marLeft w:val="0"/>
      <w:marRight w:val="0"/>
      <w:marTop w:val="0"/>
      <w:marBottom w:val="0"/>
      <w:divBdr>
        <w:top w:val="none" w:sz="0" w:space="0" w:color="auto"/>
        <w:left w:val="none" w:sz="0" w:space="0" w:color="auto"/>
        <w:bottom w:val="none" w:sz="0" w:space="0" w:color="auto"/>
        <w:right w:val="none" w:sz="0" w:space="0" w:color="auto"/>
      </w:divBdr>
      <w:divsChild>
        <w:div w:id="384256098">
          <w:marLeft w:val="0"/>
          <w:marRight w:val="0"/>
          <w:marTop w:val="0"/>
          <w:marBottom w:val="0"/>
          <w:divBdr>
            <w:top w:val="none" w:sz="0" w:space="0" w:color="auto"/>
            <w:left w:val="none" w:sz="0" w:space="0" w:color="auto"/>
            <w:bottom w:val="none" w:sz="0" w:space="0" w:color="auto"/>
            <w:right w:val="none" w:sz="0" w:space="0" w:color="auto"/>
          </w:divBdr>
        </w:div>
        <w:div w:id="1880169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giaoduc.net.vn/"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pi.gov.vn/Pages/tinbai.aspx?idTin=34886&amp;idcm=18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usach.thuvienkhoahoc.com/wiki/T%E1%BA%ADp_tin:Mo-hinh-bon-thanh-phan-nang-luc-vs-bon-tru-cot-giao-duc-UNESCO.png" TargetMode="External"/><Relationship Id="rId5" Type="http://schemas.openxmlformats.org/officeDocument/2006/relationships/webSettings" Target="webSettings.xml"/><Relationship Id="rId15" Type="http://schemas.openxmlformats.org/officeDocument/2006/relationships/hyperlink" Target="https://vi.wikipedia.org/wiki" TargetMode="External"/><Relationship Id="rId10" Type="http://schemas.openxmlformats.org/officeDocument/2006/relationships/hyperlink" Target="http://tusach.thuvienkhoahoc.com/wiki/M%E1%BB%91i_quan_h%E1%BB%87_gi%E1%BB%AFa_n%C4%83ng_l%E1%BB%B1c_v%E1%BB%9Bi_ki%E1%BA%BFn_th%E1%BB%A9c,_k%C4%A9_n%C4%83ng,_th%C3%A1i_%C4%91%E1%BB%9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usach.thuvienkhoahoc.com/wiki/%C4%90%E1%BB%8Bnh_h%C6%B0%E1%BB%9Bng_chu%E1%BA%A9n_%C4%91%E1%BA%A7u_ra_v%E1%BB%81_ph%E1%BA%A9m_ch%E1%BA%A5t_v%C3%A0_n%C4%83ng_l%E1%BB%B1c_c%E1%BB%A7a_ch%C6%B0%C6%A1ng_tr%C3%ACnh_gi%C3%A1o_d%E1%BB%A5c_c%E1%BA%A5p_THPT" TargetMode="External"/><Relationship Id="rId14" Type="http://schemas.openxmlformats.org/officeDocument/2006/relationships/hyperlink" Target="http://www.giaodu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5014</Words>
  <Characters>28586</Characters>
  <Application>Microsoft Office Word</Application>
  <DocSecurity>2</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33533</CharactersWithSpaces>
  <SharedDoc>false</SharedDoc>
  <HLinks>
    <vt:vector size="42" baseType="variant">
      <vt:variant>
        <vt:i4>1704026</vt:i4>
      </vt:variant>
      <vt:variant>
        <vt:i4>24</vt:i4>
      </vt:variant>
      <vt:variant>
        <vt:i4>0</vt:i4>
      </vt:variant>
      <vt:variant>
        <vt:i4>5</vt:i4>
      </vt:variant>
      <vt:variant>
        <vt:lpwstr>http://www.mpi.gov.vn/Pages/tinbai.aspx?idTin=34886&amp;idcm=188</vt:lpwstr>
      </vt:variant>
      <vt:variant>
        <vt:lpwstr/>
      </vt:variant>
      <vt:variant>
        <vt:i4>327694</vt:i4>
      </vt:variant>
      <vt:variant>
        <vt:i4>21</vt:i4>
      </vt:variant>
      <vt:variant>
        <vt:i4>0</vt:i4>
      </vt:variant>
      <vt:variant>
        <vt:i4>5</vt:i4>
      </vt:variant>
      <vt:variant>
        <vt:lpwstr>https://vi.wikipedia.org/wiki</vt:lpwstr>
      </vt:variant>
      <vt:variant>
        <vt:lpwstr/>
      </vt:variant>
      <vt:variant>
        <vt:i4>6488105</vt:i4>
      </vt:variant>
      <vt:variant>
        <vt:i4>18</vt:i4>
      </vt:variant>
      <vt:variant>
        <vt:i4>0</vt:i4>
      </vt:variant>
      <vt:variant>
        <vt:i4>5</vt:i4>
      </vt:variant>
      <vt:variant>
        <vt:lpwstr>http://www.giaoduc.edu.vn/</vt:lpwstr>
      </vt:variant>
      <vt:variant>
        <vt:lpwstr/>
      </vt:variant>
      <vt:variant>
        <vt:i4>6881393</vt:i4>
      </vt:variant>
      <vt:variant>
        <vt:i4>15</vt:i4>
      </vt:variant>
      <vt:variant>
        <vt:i4>0</vt:i4>
      </vt:variant>
      <vt:variant>
        <vt:i4>5</vt:i4>
      </vt:variant>
      <vt:variant>
        <vt:lpwstr>http://giaoduc.net.vn/</vt:lpwstr>
      </vt:variant>
      <vt:variant>
        <vt:lpwstr/>
      </vt:variant>
      <vt:variant>
        <vt:i4>3276822</vt:i4>
      </vt:variant>
      <vt:variant>
        <vt:i4>11</vt:i4>
      </vt:variant>
      <vt:variant>
        <vt:i4>0</vt:i4>
      </vt:variant>
      <vt:variant>
        <vt:i4>5</vt:i4>
      </vt:variant>
      <vt:variant>
        <vt:lpwstr>http://tusach.thuvienkhoahoc.com/wiki/T%E1%BA%ADp_tin:Mo-hinh-bon-thanh-phan-nang-luc-vs-bon-tru-cot-giao-duc-UNESCO.png</vt:lpwstr>
      </vt:variant>
      <vt:variant>
        <vt:lpwstr/>
      </vt:variant>
      <vt:variant>
        <vt:i4>2424932</vt:i4>
      </vt:variant>
      <vt:variant>
        <vt:i4>6</vt:i4>
      </vt:variant>
      <vt:variant>
        <vt:i4>0</vt:i4>
      </vt:variant>
      <vt:variant>
        <vt:i4>5</vt:i4>
      </vt:variant>
      <vt:variant>
        <vt:lpwstr>http://tusach.thuvienkhoahoc.com/wiki/M%E1%BB%91i_quan_h%E1%BB%87_gi%E1%BB%AFa_n%C4%83ng_l%E1%BB%B1c_v%E1%BB%9Bi_ki%E1%BA%BFn_th%E1%BB%A9c,_k%C4%A9_n%C4%83ng,_th%C3%A1i_%C4%91%E1%BB%99</vt:lpwstr>
      </vt:variant>
      <vt:variant>
        <vt:lpwstr/>
      </vt:variant>
      <vt:variant>
        <vt:i4>6488071</vt:i4>
      </vt:variant>
      <vt:variant>
        <vt:i4>3</vt:i4>
      </vt:variant>
      <vt:variant>
        <vt:i4>0</vt:i4>
      </vt:variant>
      <vt:variant>
        <vt:i4>5</vt:i4>
      </vt:variant>
      <vt:variant>
        <vt:lpwstr>http://tusach.thuvienkhoahoc.com/wiki/%C4%90%E1%BB%8Bnh_h%C6%B0%E1%BB%9Bng_chu%E1%BA%A9n_%C4%91%E1%BA%A7u_ra_v%E1%BB%81_ph%E1%BA%A9m_ch%E1%BA%A5t_v%C3%A0_n%C4%83ng_l%E1%BB%B1c_c%E1%BB%A7a_ch%C6%B0%C6%A1ng_tr%C3%ACnh_gi%C3%A1o_d%E1%BB%A5c_c%E1%BA%A5p_THPT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Le</dc:creator>
  <cp:lastModifiedBy>Thuy Le</cp:lastModifiedBy>
  <cp:revision>4</cp:revision>
  <cp:lastPrinted>2017-10-11T14:25:00Z</cp:lastPrinted>
  <dcterms:created xsi:type="dcterms:W3CDTF">2017-10-11T14:24:00Z</dcterms:created>
  <dcterms:modified xsi:type="dcterms:W3CDTF">2017-10-11T14:25:00Z</dcterms:modified>
</cp:coreProperties>
</file>